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9B" w:rsidRDefault="00103F9B" w:rsidP="00103F9B">
      <w:pPr>
        <w:spacing w:before="60" w:line="288" w:lineRule="auto"/>
        <w:jc w:val="center"/>
        <w:rPr>
          <w:b/>
          <w:bCs/>
          <w:color w:val="000000"/>
          <w:sz w:val="28"/>
          <w:szCs w:val="28"/>
        </w:rPr>
      </w:pPr>
      <w:r w:rsidRPr="00C0279E">
        <w:rPr>
          <w:b/>
          <w:bCs/>
          <w:color w:val="000000"/>
          <w:sz w:val="28"/>
          <w:szCs w:val="28"/>
        </w:rPr>
        <w:t>Phụ lục 1</w:t>
      </w:r>
    </w:p>
    <w:p w:rsidR="00103F9B" w:rsidRDefault="00103F9B" w:rsidP="00103F9B">
      <w:pPr>
        <w:spacing w:before="60" w:line="288" w:lineRule="auto"/>
        <w:jc w:val="center"/>
        <w:rPr>
          <w:b/>
          <w:bCs/>
          <w:color w:val="000000"/>
          <w:sz w:val="28"/>
          <w:szCs w:val="28"/>
        </w:rPr>
      </w:pPr>
      <w:r>
        <w:rPr>
          <w:b/>
          <w:bCs/>
          <w:color w:val="000000"/>
          <w:sz w:val="28"/>
          <w:szCs w:val="28"/>
        </w:rPr>
        <w:t>QUY TRÌNH SÁT HẠCH HẠNG B1 SỐ TỰ ĐỘNG, B1, B2, C, D VÀ E</w:t>
      </w:r>
    </w:p>
    <w:p w:rsidR="00103F9B" w:rsidRPr="00C0279E" w:rsidRDefault="00103F9B" w:rsidP="00103F9B">
      <w:pPr>
        <w:spacing w:before="60" w:line="288" w:lineRule="auto"/>
        <w:jc w:val="center"/>
        <w:rPr>
          <w:b/>
          <w:bCs/>
          <w:color w:val="000000"/>
          <w:sz w:val="28"/>
          <w:szCs w:val="28"/>
        </w:rPr>
      </w:pPr>
    </w:p>
    <w:p w:rsidR="00103F9B" w:rsidRPr="009E25A6" w:rsidRDefault="00103F9B" w:rsidP="00103F9B">
      <w:pPr>
        <w:numPr>
          <w:ilvl w:val="0"/>
          <w:numId w:val="6"/>
        </w:numPr>
        <w:spacing w:before="60" w:line="288" w:lineRule="auto"/>
        <w:jc w:val="both"/>
        <w:rPr>
          <w:color w:val="000000"/>
          <w:sz w:val="28"/>
          <w:szCs w:val="28"/>
        </w:rPr>
      </w:pPr>
      <w:r>
        <w:rPr>
          <w:b/>
          <w:bCs/>
          <w:color w:val="000000"/>
          <w:sz w:val="28"/>
          <w:szCs w:val="28"/>
        </w:rPr>
        <w:t xml:space="preserve">QUY TRÌNH </w:t>
      </w:r>
      <w:r w:rsidRPr="009E25A6">
        <w:rPr>
          <w:b/>
          <w:bCs/>
          <w:color w:val="000000"/>
          <w:sz w:val="28"/>
          <w:szCs w:val="28"/>
        </w:rPr>
        <w:t>SÁT HẠCH LÝ THUYẾT</w:t>
      </w:r>
    </w:p>
    <w:p w:rsidR="00103F9B" w:rsidRPr="009E25A6" w:rsidRDefault="00103F9B" w:rsidP="00103F9B">
      <w:pPr>
        <w:spacing w:before="60" w:line="288" w:lineRule="auto"/>
        <w:ind w:firstLine="425"/>
        <w:jc w:val="both"/>
        <w:rPr>
          <w:b/>
          <w:bCs/>
          <w:color w:val="000000"/>
          <w:sz w:val="28"/>
          <w:szCs w:val="28"/>
        </w:rPr>
      </w:pPr>
      <w:r w:rsidRPr="009E25A6">
        <w:rPr>
          <w:b/>
          <w:bCs/>
          <w:color w:val="000000"/>
          <w:sz w:val="28"/>
          <w:szCs w:val="28"/>
        </w:rPr>
        <w:t>A – Sát hạch trên phần mềm sát hạch lý thuyết</w:t>
      </w:r>
    </w:p>
    <w:p w:rsidR="00103F9B" w:rsidRPr="009E25A6" w:rsidRDefault="00103F9B" w:rsidP="00103F9B">
      <w:pPr>
        <w:spacing w:before="60" w:line="288" w:lineRule="auto"/>
        <w:ind w:firstLine="425"/>
        <w:jc w:val="both"/>
        <w:rPr>
          <w:color w:val="000000"/>
          <w:sz w:val="28"/>
          <w:szCs w:val="28"/>
        </w:rPr>
      </w:pPr>
      <w:bookmarkStart w:id="0" w:name="_Hlk33084505"/>
      <w:r w:rsidRPr="009E25A6">
        <w:rPr>
          <w:color w:val="000000"/>
          <w:sz w:val="28"/>
          <w:szCs w:val="28"/>
        </w:rPr>
        <w:t>1. Đối với sát hạch viên: Mỗi phòng sát hạch có tối thiểu 02 sát hạch viên làm nhiệm vụ</w:t>
      </w:r>
    </w:p>
    <w:bookmarkEnd w:id="0"/>
    <w:p w:rsidR="00103F9B" w:rsidRPr="009E25A6" w:rsidRDefault="00103F9B" w:rsidP="00103F9B">
      <w:pPr>
        <w:spacing w:before="60" w:line="288" w:lineRule="auto"/>
        <w:ind w:firstLine="425"/>
        <w:jc w:val="both"/>
        <w:rPr>
          <w:color w:val="000000"/>
          <w:sz w:val="28"/>
          <w:szCs w:val="28"/>
        </w:rPr>
      </w:pPr>
      <w:r w:rsidRPr="009E25A6">
        <w:rPr>
          <w:color w:val="000000"/>
          <w:sz w:val="28"/>
          <w:szCs w:val="28"/>
          <w:lang w:val="en-GB"/>
        </w:rPr>
        <w:t>1.1.</w:t>
      </w:r>
      <w:r w:rsidRPr="009E25A6">
        <w:rPr>
          <w:color w:val="000000"/>
          <w:sz w:val="28"/>
          <w:szCs w:val="28"/>
        </w:rPr>
        <w:t xml:space="preserve"> Tiếp nhận danh sách, hồ sơ thí sinh dự sát hạch; Tiếp nhận và điều hành hệ thống máy tính, máy in tại phòng sát hạch lý thuyết;</w:t>
      </w:r>
    </w:p>
    <w:p w:rsidR="00103F9B" w:rsidRPr="009E25A6" w:rsidRDefault="00103F9B" w:rsidP="00103F9B">
      <w:pPr>
        <w:tabs>
          <w:tab w:val="left" w:pos="720"/>
        </w:tabs>
        <w:spacing w:before="60" w:line="288" w:lineRule="auto"/>
        <w:ind w:firstLine="425"/>
        <w:jc w:val="both"/>
        <w:rPr>
          <w:color w:val="000000"/>
          <w:sz w:val="28"/>
          <w:szCs w:val="28"/>
        </w:rPr>
      </w:pPr>
      <w:bookmarkStart w:id="1" w:name="_Hlk33084578"/>
      <w:r w:rsidRPr="009E25A6">
        <w:rPr>
          <w:color w:val="000000"/>
          <w:sz w:val="28"/>
          <w:szCs w:val="28"/>
        </w:rPr>
        <w:t xml:space="preserve">1.2. Gọi thí sinh theo danh sách; yêu cầu thí sinh ký và ghi rõ họ tên vào biên bản tổng hợp kết quả sát hạch; kiểm tra nhận dạng, đối chiếu giấy chứng minh nhân dân, giấy phép lái xe (đối với trường hợp nâng hạng, sát hạch để cấp lại giấy phép lái xe), ký xác nhận vào biên bản tổng hợp kết quả sát hạch của thí sinh, sắp xếp máy tính cho thí sinh; </w:t>
      </w:r>
    </w:p>
    <w:bookmarkEnd w:id="1"/>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1.3. Kiểm tra, đối chiếu tên, ảnh của thí sinh trên màn hình máy tính với số báo danh, danh sách sát hạch, hồ sơ thí sinh và phát lệnh bắt đầu sát hạch;</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1.4. Giám sát quá trình sát hạch, yêu cầu thí sinh thực hiện nghiêm túc nội quy, quy chế sát hạch; không để thí sinh mang điện thoại di động, thiết bị viễn thông liên lạc bằng hình ảnh, âm thanh vào phòng sát hạch lý thuyết; không để người không có nhiệm vụ vào phòng sát hạch lý thuyết, lập biên bản xử lý thí sinh vi phạm và báo cáo báo cáo Tổ trưởng sát hạch trong trường hợp thí sinh cố tình sử dụng điện thoại và các thiết bị thiết bị viễn thông khi thực hiện phần thi sát hạch lý thuyết;</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1.5. Theo dõi, kiểm tra hoạt động của hệ thống máy tính; Trường hợp hư hỏng hoặc lỗi kỹ thuật thì yêu cầu kỹ thuật viên của trung tâm sát hạch vào kiểm tra, xử lý.</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2.  Đối với người dự sát hạch</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2.1. Tiếp nhận máy tính.</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2.2. Chọn khoá sát hạch, nhập số báo danh dự sát hạch</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2.3. Thực hiện nội dung sát hạch</w:t>
      </w:r>
    </w:p>
    <w:p w:rsidR="00103F9B" w:rsidRPr="009E25A6" w:rsidRDefault="00103F9B" w:rsidP="00103F9B">
      <w:pPr>
        <w:spacing w:before="60" w:line="288" w:lineRule="auto"/>
        <w:ind w:firstLine="425"/>
        <w:jc w:val="both"/>
        <w:rPr>
          <w:color w:val="000000"/>
          <w:sz w:val="28"/>
          <w:szCs w:val="28"/>
        </w:rPr>
      </w:pPr>
      <w:bookmarkStart w:id="2" w:name="_Hlk33084608"/>
      <w:r w:rsidRPr="009E25A6">
        <w:rPr>
          <w:color w:val="000000"/>
          <w:sz w:val="28"/>
          <w:szCs w:val="28"/>
        </w:rPr>
        <w:t>a) Đề sát hạch có số lượng và thời gian làm bài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440"/>
        <w:gridCol w:w="1530"/>
        <w:gridCol w:w="1260"/>
        <w:gridCol w:w="1497"/>
      </w:tblGrid>
      <w:tr w:rsidR="00103F9B" w:rsidRPr="009E25A6" w:rsidTr="00064BF3">
        <w:trPr>
          <w:jc w:val="center"/>
        </w:trPr>
        <w:tc>
          <w:tcPr>
            <w:tcW w:w="3307"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Nội dung</w:t>
            </w:r>
          </w:p>
        </w:tc>
        <w:tc>
          <w:tcPr>
            <w:tcW w:w="144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B1</w:t>
            </w:r>
          </w:p>
        </w:tc>
        <w:tc>
          <w:tcPr>
            <w:tcW w:w="153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B2</w:t>
            </w:r>
          </w:p>
        </w:tc>
        <w:tc>
          <w:tcPr>
            <w:tcW w:w="126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C</w:t>
            </w:r>
          </w:p>
        </w:tc>
        <w:tc>
          <w:tcPr>
            <w:tcW w:w="1497"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D, E</w:t>
            </w:r>
          </w:p>
        </w:tc>
      </w:tr>
      <w:tr w:rsidR="00103F9B" w:rsidRPr="009E25A6" w:rsidTr="00064BF3">
        <w:trPr>
          <w:jc w:val="center"/>
        </w:trPr>
        <w:tc>
          <w:tcPr>
            <w:tcW w:w="3307"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Số câu hỏi</w:t>
            </w:r>
          </w:p>
        </w:tc>
        <w:tc>
          <w:tcPr>
            <w:tcW w:w="144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30</w:t>
            </w:r>
          </w:p>
        </w:tc>
        <w:tc>
          <w:tcPr>
            <w:tcW w:w="153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35</w:t>
            </w:r>
          </w:p>
        </w:tc>
        <w:tc>
          <w:tcPr>
            <w:tcW w:w="126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40</w:t>
            </w:r>
          </w:p>
        </w:tc>
        <w:tc>
          <w:tcPr>
            <w:tcW w:w="1497"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45</w:t>
            </w:r>
          </w:p>
        </w:tc>
      </w:tr>
      <w:tr w:rsidR="00103F9B" w:rsidRPr="009E25A6" w:rsidTr="00064BF3">
        <w:trPr>
          <w:jc w:val="center"/>
        </w:trPr>
        <w:tc>
          <w:tcPr>
            <w:tcW w:w="3307"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Thời gian làm bài (phút)</w:t>
            </w:r>
          </w:p>
        </w:tc>
        <w:tc>
          <w:tcPr>
            <w:tcW w:w="144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20</w:t>
            </w:r>
          </w:p>
        </w:tc>
        <w:tc>
          <w:tcPr>
            <w:tcW w:w="153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22</w:t>
            </w:r>
          </w:p>
        </w:tc>
        <w:tc>
          <w:tcPr>
            <w:tcW w:w="126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24</w:t>
            </w:r>
          </w:p>
        </w:tc>
        <w:tc>
          <w:tcPr>
            <w:tcW w:w="1497"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26</w:t>
            </w:r>
          </w:p>
        </w:tc>
      </w:tr>
    </w:tbl>
    <w:p w:rsidR="00103F9B" w:rsidRPr="009E25A6" w:rsidRDefault="00103F9B" w:rsidP="00103F9B">
      <w:pPr>
        <w:spacing w:before="60" w:line="288" w:lineRule="auto"/>
        <w:ind w:firstLine="425"/>
        <w:jc w:val="both"/>
        <w:rPr>
          <w:color w:val="000000"/>
          <w:sz w:val="28"/>
          <w:szCs w:val="28"/>
        </w:rPr>
      </w:pPr>
      <w:bookmarkStart w:id="3" w:name="_Hlk104413529"/>
      <w:r w:rsidRPr="009E25A6">
        <w:rPr>
          <w:color w:val="000000"/>
          <w:sz w:val="28"/>
          <w:szCs w:val="28"/>
        </w:rPr>
        <w:t>b) Mỗi câu hỏi trong đề sát hạch có từ 02 đến 04 ý trả lời và chỉ có 01 ý trả lời đúng nhất; trong số các câu hỏi, có 01 câu trả lời sai sẽ bị truất quyền sát hạch; mỗi câu trả lời đúng được tính là 01 điểm.</w:t>
      </w:r>
    </w:p>
    <w:bookmarkEnd w:id="2"/>
    <w:bookmarkEnd w:id="3"/>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lastRenderedPageBreak/>
        <w:t>c) Khi hoàn thành bài sát hạch hoặc hết thời gian quy định, tất cả các câu trả lời của thí sinh (kể cả các câu hỏi chưa trả lời hết) được máy tự động chấm điểm và lưu lại trong máy chủ.</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3. Công nhận kết quả: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1440"/>
        <w:gridCol w:w="1530"/>
        <w:gridCol w:w="1260"/>
        <w:gridCol w:w="1565"/>
      </w:tblGrid>
      <w:tr w:rsidR="00103F9B" w:rsidRPr="009E25A6" w:rsidTr="00064BF3">
        <w:trPr>
          <w:jc w:val="center"/>
        </w:trPr>
        <w:tc>
          <w:tcPr>
            <w:tcW w:w="3374"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Nội dung</w:t>
            </w:r>
          </w:p>
        </w:tc>
        <w:tc>
          <w:tcPr>
            <w:tcW w:w="144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B1</w:t>
            </w:r>
          </w:p>
        </w:tc>
        <w:tc>
          <w:tcPr>
            <w:tcW w:w="153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B2</w:t>
            </w:r>
          </w:p>
        </w:tc>
        <w:tc>
          <w:tcPr>
            <w:tcW w:w="126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C</w:t>
            </w:r>
          </w:p>
        </w:tc>
        <w:tc>
          <w:tcPr>
            <w:tcW w:w="1565"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D, E</w:t>
            </w:r>
          </w:p>
        </w:tc>
      </w:tr>
      <w:tr w:rsidR="00103F9B" w:rsidRPr="009E25A6" w:rsidTr="00064BF3">
        <w:trPr>
          <w:jc w:val="center"/>
        </w:trPr>
        <w:tc>
          <w:tcPr>
            <w:tcW w:w="3374"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Thang điểm</w:t>
            </w:r>
          </w:p>
        </w:tc>
        <w:tc>
          <w:tcPr>
            <w:tcW w:w="144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30</w:t>
            </w:r>
          </w:p>
        </w:tc>
        <w:tc>
          <w:tcPr>
            <w:tcW w:w="153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35</w:t>
            </w:r>
          </w:p>
        </w:tc>
        <w:tc>
          <w:tcPr>
            <w:tcW w:w="126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40</w:t>
            </w:r>
          </w:p>
        </w:tc>
        <w:tc>
          <w:tcPr>
            <w:tcW w:w="1565"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45</w:t>
            </w:r>
          </w:p>
        </w:tc>
      </w:tr>
      <w:tr w:rsidR="00103F9B" w:rsidRPr="009E25A6" w:rsidTr="00064BF3">
        <w:trPr>
          <w:jc w:val="center"/>
        </w:trPr>
        <w:tc>
          <w:tcPr>
            <w:tcW w:w="3374"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Điểm đạt tối thiểu</w:t>
            </w:r>
          </w:p>
        </w:tc>
        <w:tc>
          <w:tcPr>
            <w:tcW w:w="144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27</w:t>
            </w:r>
          </w:p>
        </w:tc>
        <w:tc>
          <w:tcPr>
            <w:tcW w:w="153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32</w:t>
            </w:r>
          </w:p>
        </w:tc>
        <w:tc>
          <w:tcPr>
            <w:tcW w:w="126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36</w:t>
            </w:r>
          </w:p>
        </w:tc>
        <w:tc>
          <w:tcPr>
            <w:tcW w:w="1565"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41</w:t>
            </w:r>
          </w:p>
        </w:tc>
      </w:tr>
    </w:tbl>
    <w:p w:rsidR="00103F9B" w:rsidRPr="009E25A6" w:rsidRDefault="00103F9B" w:rsidP="00103F9B">
      <w:pPr>
        <w:numPr>
          <w:ilvl w:val="0"/>
          <w:numId w:val="4"/>
        </w:numPr>
        <w:tabs>
          <w:tab w:val="left" w:pos="426"/>
        </w:tabs>
        <w:spacing w:before="60" w:line="288" w:lineRule="auto"/>
        <w:ind w:left="0" w:firstLine="567"/>
        <w:jc w:val="both"/>
        <w:rPr>
          <w:color w:val="000000"/>
          <w:sz w:val="28"/>
          <w:szCs w:val="28"/>
        </w:rPr>
      </w:pPr>
      <w:bookmarkStart w:id="4" w:name="_Hlk33627481"/>
      <w:r w:rsidRPr="009E25A6">
        <w:rPr>
          <w:color w:val="000000"/>
          <w:sz w:val="28"/>
          <w:szCs w:val="28"/>
        </w:rPr>
        <w:t>Sát hạch viên và thí sinh ký xác nhận vào bài thi sát hạch lý thuyết được in ra;</w:t>
      </w:r>
    </w:p>
    <w:p w:rsidR="00103F9B" w:rsidRPr="009E25A6" w:rsidRDefault="00103F9B" w:rsidP="00103F9B">
      <w:pPr>
        <w:numPr>
          <w:ilvl w:val="0"/>
          <w:numId w:val="4"/>
        </w:numPr>
        <w:tabs>
          <w:tab w:val="left" w:pos="426"/>
        </w:tabs>
        <w:spacing w:before="60" w:line="288" w:lineRule="auto"/>
        <w:ind w:left="0" w:firstLine="567"/>
        <w:jc w:val="both"/>
        <w:rPr>
          <w:color w:val="000000"/>
          <w:sz w:val="28"/>
          <w:szCs w:val="28"/>
        </w:rPr>
      </w:pPr>
      <w:bookmarkStart w:id="5" w:name="_Hlk33629598"/>
      <w:r w:rsidRPr="009E25A6">
        <w:rPr>
          <w:color w:val="000000"/>
          <w:sz w:val="28"/>
          <w:szCs w:val="28"/>
        </w:rPr>
        <w:t>Sát hạch viên ghi điểm, nhận xét và ký xác nhận vào phần kết quả sát hạch lý thuyết trong biên bản tổng hợp kết quả sát hạch của thí sinh.</w:t>
      </w:r>
    </w:p>
    <w:p w:rsidR="00103F9B" w:rsidRPr="009E25A6" w:rsidRDefault="00103F9B" w:rsidP="00103F9B">
      <w:pPr>
        <w:tabs>
          <w:tab w:val="left" w:pos="426"/>
        </w:tabs>
        <w:spacing w:before="60" w:line="288" w:lineRule="auto"/>
        <w:ind w:left="567"/>
        <w:rPr>
          <w:b/>
          <w:bCs/>
          <w:color w:val="000000"/>
          <w:sz w:val="28"/>
          <w:szCs w:val="28"/>
        </w:rPr>
      </w:pPr>
    </w:p>
    <w:p w:rsidR="00103F9B" w:rsidRPr="009E25A6" w:rsidRDefault="00103F9B" w:rsidP="00103F9B">
      <w:pPr>
        <w:tabs>
          <w:tab w:val="left" w:pos="426"/>
        </w:tabs>
        <w:spacing w:before="60" w:line="288" w:lineRule="auto"/>
        <w:ind w:left="567"/>
        <w:rPr>
          <w:b/>
          <w:bCs/>
          <w:color w:val="000000"/>
          <w:sz w:val="28"/>
          <w:szCs w:val="28"/>
        </w:rPr>
      </w:pPr>
      <w:r w:rsidRPr="009E25A6">
        <w:rPr>
          <w:b/>
          <w:bCs/>
          <w:color w:val="000000"/>
          <w:sz w:val="28"/>
          <w:szCs w:val="28"/>
        </w:rPr>
        <w:t>B – Sát hạch trên phần mềm mô phỏng các tính huống giao thông</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1. Đối với sát hạch viên: Mỗi phòng sát hạch mô phỏng các tình huống giao thông có tối thiểu 02 sát hạch viên làm nhiệm vụ.</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lang w:val="en-GB"/>
        </w:rPr>
        <w:t>1.1.</w:t>
      </w:r>
      <w:r w:rsidRPr="009E25A6">
        <w:rPr>
          <w:color w:val="000000"/>
          <w:sz w:val="28"/>
          <w:szCs w:val="28"/>
        </w:rPr>
        <w:t xml:space="preserve"> Tiếp nhận danh sách, hồ sơ thí sinh dự sát hạch; Tiếp nhận và điều hành hệ thống máy tính, máy in tại phòng sát hạch mô phỏng các tình huống giao thông;</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 xml:space="preserve">1.2. Gọi thí sinh theo danh sách; yêu cầu thí sinh ký và ghi rõ họ tên vào biên bản tổng hợp kết quả sát hạch; kiểm tra nhận dạng, đối chiếu giấy chứng minh nhân dân, giấy phép lái xe (đối với trường hợp nâng hạng, sát hạch để cấp lại giấy phép lái xe), ký xác nhận vào biên bản tổng hợp kết quả sát hạch của thí sinh, sắp xếp máy tính cho thí sinh; </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1.3. Kiểm tra, đối chiếu tên, ảnh của thí sinh trên màn hình máy tính với số báo danh, danh sách sát hạch, hồ sơ thí sinh và phát lệnh bắt đầu sát hạch;</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1.4. Giám sát quá trình sát hạch, yêu cầu thí sinh thực hiện nghiêm túc nội quy, quy chế sát hạch; không để thí sinh mang điện thoại di động, thiết bị viễn thông liên lạc bằng hình ảnh, âm thanh vào phòng sát hạch mô phỏng các tình huống giao thông; không để người không có nhiệm vụ vào phòng sát hạch mô phỏng các tình huống giao thông, lập biên bản xử lý thí sinh vi phạm và báo cáo báo cáo Tổ trưởng sát hạch trong trường hợp thí sinh cố tình sử dụng điện thoại và các thiết bị viễn thông khi thực hiện nội dung sát hạch mô phỏng các tình huống giao thông;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1.5. Theo dõi, kiểm tra hoạt động của hệ thống máy tính; trường hợp hư hỏng hoặc lỗi kỹ thuật thì yêu cầu kỹ thuật viên của trung tâm sát hạch vào kiểm tra, xử lý theo quy định.</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2.  Đối với người dự sát hạch</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2.1. Tiếp nhận máy tính</w:t>
      </w:r>
    </w:p>
    <w:p w:rsidR="00103F9B" w:rsidRPr="00C0279E" w:rsidRDefault="00103F9B" w:rsidP="00103F9B">
      <w:pPr>
        <w:tabs>
          <w:tab w:val="left" w:pos="720"/>
        </w:tabs>
        <w:spacing w:before="60" w:line="288" w:lineRule="auto"/>
        <w:ind w:firstLine="425"/>
        <w:jc w:val="both"/>
        <w:rPr>
          <w:color w:val="000000"/>
          <w:sz w:val="28"/>
          <w:szCs w:val="28"/>
        </w:rPr>
      </w:pPr>
      <w:r w:rsidRPr="00C0279E">
        <w:rPr>
          <w:color w:val="000000"/>
          <w:sz w:val="28"/>
          <w:szCs w:val="28"/>
        </w:rPr>
        <w:t>2.2. Chọn khoá sát hạch, nhập số báo danh dự sát hạch.</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lastRenderedPageBreak/>
        <w:t>2.3. Thực hiện nội dung sát hạch</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a) Đề sát hạch mô phỏng các tình huống giao thông gồm:</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Số câu hỏi: 10 câu.</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Thời gian: Theo đề sát hạch thực tế và không quá 10 phút.</w:t>
      </w:r>
    </w:p>
    <w:p w:rsidR="00103F9B" w:rsidRDefault="00103F9B" w:rsidP="00103F9B">
      <w:pPr>
        <w:spacing w:before="60" w:line="288" w:lineRule="auto"/>
        <w:ind w:firstLine="425"/>
        <w:jc w:val="both"/>
        <w:rPr>
          <w:color w:val="000000"/>
          <w:sz w:val="28"/>
          <w:szCs w:val="28"/>
        </w:rPr>
      </w:pPr>
      <w:r w:rsidRPr="00702157">
        <w:rPr>
          <w:color w:val="000000"/>
          <w:sz w:val="28"/>
          <w:szCs w:val="28"/>
        </w:rPr>
        <w:t>b) Mỗi câu hỏi trong đề sát hạch mô phỏng các tình huống giao thông chứa 01 tình huống tiềm ẩn nguy cơ mất an toàn giao thông. Mỗi câu hỏi có số điểm tối đa là 5 điểm và số điểm tối thiểu là 0 điểm. Số điểm đạt được của học viên tương ứng với thời điểm học viên nhận biết và xác định tình huống tiềm ẩn nguy cơ mất an toàn giao thông thông qua việc tương tác với máy tính có cài đặt phần mềm sát hạch mô phỏng.</w:t>
      </w:r>
    </w:p>
    <w:p w:rsidR="00674B2E" w:rsidRPr="009E25A6" w:rsidRDefault="00674B2E" w:rsidP="00103F9B">
      <w:pPr>
        <w:spacing w:before="60" w:line="288" w:lineRule="auto"/>
        <w:ind w:firstLine="425"/>
        <w:jc w:val="both"/>
        <w:rPr>
          <w:color w:val="000000"/>
          <w:sz w:val="28"/>
          <w:szCs w:val="28"/>
        </w:rPr>
      </w:pPr>
      <w:r>
        <w:rPr>
          <w:color w:val="000000"/>
          <w:sz w:val="28"/>
          <w:szCs w:val="28"/>
        </w:rPr>
        <w:t xml:space="preserve">Điểm tối đa khi học viên nhận biết và </w:t>
      </w:r>
      <w:r w:rsidR="002C3C7F">
        <w:rPr>
          <w:color w:val="000000"/>
          <w:sz w:val="28"/>
          <w:szCs w:val="28"/>
        </w:rPr>
        <w:t>tương tác với máy tính đúng thời điểm xuất hiện tình huống mất an toàn giao thông</w:t>
      </w:r>
      <w:r w:rsidR="0011452D">
        <w:rPr>
          <w:color w:val="000000"/>
          <w:sz w:val="28"/>
          <w:szCs w:val="28"/>
        </w:rPr>
        <w:t xml:space="preserve">; điểm tối thiểu khi học viên nhận biết và tương tác với máy tính </w:t>
      </w:r>
      <w:r w:rsidR="000A5D28">
        <w:rPr>
          <w:color w:val="000000"/>
          <w:sz w:val="28"/>
          <w:szCs w:val="28"/>
        </w:rPr>
        <w:t>trước khi xuất hiện tình huống mất an toàn giao thông</w:t>
      </w:r>
      <w:r w:rsidR="00047593">
        <w:rPr>
          <w:color w:val="000000"/>
          <w:sz w:val="28"/>
          <w:szCs w:val="28"/>
        </w:rPr>
        <w:t xml:space="preserve"> hoặc không tương tác hoặc </w:t>
      </w:r>
      <w:r w:rsidR="00EC16D7">
        <w:rPr>
          <w:color w:val="000000"/>
          <w:sz w:val="28"/>
          <w:szCs w:val="28"/>
        </w:rPr>
        <w:t>tương tác từ thời điểm xảy ra tình huống mất an toàn giao thông.</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c) 10 tình huống mô phỏng được chạy liên tiếp tự động, thí sinh không được lựa chọn lại đáp án cho các câu hỏi đã trả lời hoặc chưa trả lời. Khi hoàn thành bài sát hạch mô phỏng hoặc hết thời gian của câu hỏi cuối cùng, toàn bộ các câu trả lời của thí sinh (kể cả các câu hỏi chưa trả lời hết) được máy tự động chấm điểm, in ra và lưu trữ tại máy chủ.</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3. Công nhận kết quả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4"/>
        <w:gridCol w:w="4820"/>
      </w:tblGrid>
      <w:tr w:rsidR="00103F9B" w:rsidRPr="009E25A6" w:rsidTr="00064BF3">
        <w:trPr>
          <w:jc w:val="center"/>
        </w:trPr>
        <w:tc>
          <w:tcPr>
            <w:tcW w:w="3384"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Nội dung</w:t>
            </w:r>
          </w:p>
        </w:tc>
        <w:tc>
          <w:tcPr>
            <w:tcW w:w="482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B1, B2, C, D, E</w:t>
            </w:r>
          </w:p>
        </w:tc>
      </w:tr>
      <w:tr w:rsidR="00103F9B" w:rsidRPr="009E25A6" w:rsidTr="00064BF3">
        <w:trPr>
          <w:jc w:val="center"/>
        </w:trPr>
        <w:tc>
          <w:tcPr>
            <w:tcW w:w="3384"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Thang điểm</w:t>
            </w:r>
          </w:p>
        </w:tc>
        <w:tc>
          <w:tcPr>
            <w:tcW w:w="482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50</w:t>
            </w:r>
          </w:p>
        </w:tc>
      </w:tr>
      <w:tr w:rsidR="00103F9B" w:rsidRPr="009E25A6" w:rsidTr="00064BF3">
        <w:trPr>
          <w:jc w:val="center"/>
        </w:trPr>
        <w:tc>
          <w:tcPr>
            <w:tcW w:w="3384"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Điểm đạt tối thiểu</w:t>
            </w:r>
          </w:p>
        </w:tc>
        <w:tc>
          <w:tcPr>
            <w:tcW w:w="4820"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35</w:t>
            </w:r>
          </w:p>
        </w:tc>
      </w:tr>
    </w:tbl>
    <w:p w:rsidR="00103F9B" w:rsidRPr="009E25A6" w:rsidRDefault="00103F9B" w:rsidP="00103F9B">
      <w:pPr>
        <w:numPr>
          <w:ilvl w:val="0"/>
          <w:numId w:val="4"/>
        </w:numPr>
        <w:tabs>
          <w:tab w:val="left" w:pos="426"/>
        </w:tabs>
        <w:spacing w:before="60" w:line="288" w:lineRule="auto"/>
        <w:ind w:left="0" w:firstLine="567"/>
        <w:jc w:val="both"/>
        <w:rPr>
          <w:color w:val="000000"/>
          <w:sz w:val="28"/>
          <w:szCs w:val="28"/>
        </w:rPr>
      </w:pPr>
      <w:r w:rsidRPr="009E25A6">
        <w:rPr>
          <w:color w:val="000000"/>
          <w:sz w:val="28"/>
          <w:szCs w:val="28"/>
        </w:rPr>
        <w:t>Sát hạch viên và thí sinh ký xác nhận vào bài thi sát hạch mô phỏng các tình huống giao thông được in ra;</w:t>
      </w:r>
    </w:p>
    <w:p w:rsidR="00103F9B" w:rsidRPr="009E25A6" w:rsidRDefault="00103F9B" w:rsidP="00103F9B">
      <w:pPr>
        <w:numPr>
          <w:ilvl w:val="0"/>
          <w:numId w:val="4"/>
        </w:numPr>
        <w:tabs>
          <w:tab w:val="left" w:pos="426"/>
        </w:tabs>
        <w:spacing w:before="60" w:line="288" w:lineRule="auto"/>
        <w:ind w:left="0" w:firstLine="567"/>
        <w:jc w:val="both"/>
        <w:rPr>
          <w:color w:val="000000"/>
          <w:sz w:val="28"/>
          <w:szCs w:val="28"/>
        </w:rPr>
      </w:pPr>
      <w:r w:rsidRPr="009E25A6">
        <w:rPr>
          <w:color w:val="000000"/>
          <w:sz w:val="28"/>
          <w:szCs w:val="28"/>
        </w:rPr>
        <w:t>Sát hạch viên ghi điểm, nhận xét và ký xác nhận vào phần kết quả sát hạch trên thiết bị mô phỏng trong biên bản tổng hợp kết quả sát hạch của thí sinh.</w:t>
      </w:r>
    </w:p>
    <w:p w:rsidR="00103F9B" w:rsidRPr="009E25A6" w:rsidRDefault="00103F9B" w:rsidP="00103F9B">
      <w:pPr>
        <w:tabs>
          <w:tab w:val="left" w:pos="426"/>
        </w:tabs>
        <w:spacing w:before="60" w:line="288" w:lineRule="auto"/>
        <w:rPr>
          <w:color w:val="000000"/>
          <w:sz w:val="28"/>
          <w:szCs w:val="28"/>
        </w:rPr>
      </w:pPr>
    </w:p>
    <w:bookmarkEnd w:id="4"/>
    <w:bookmarkEnd w:id="5"/>
    <w:p w:rsidR="00103F9B" w:rsidRPr="009E25A6" w:rsidRDefault="00103F9B" w:rsidP="00103F9B">
      <w:pPr>
        <w:numPr>
          <w:ilvl w:val="0"/>
          <w:numId w:val="6"/>
        </w:numPr>
        <w:tabs>
          <w:tab w:val="left" w:pos="426"/>
          <w:tab w:val="left" w:pos="855"/>
        </w:tabs>
        <w:spacing w:before="60" w:line="288" w:lineRule="auto"/>
        <w:jc w:val="both"/>
        <w:rPr>
          <w:b/>
          <w:bCs/>
          <w:color w:val="000000"/>
          <w:sz w:val="28"/>
          <w:szCs w:val="28"/>
        </w:rPr>
      </w:pPr>
      <w:r>
        <w:rPr>
          <w:b/>
          <w:bCs/>
          <w:color w:val="000000"/>
          <w:sz w:val="28"/>
          <w:szCs w:val="28"/>
        </w:rPr>
        <w:t xml:space="preserve">QUY TRÌNH </w:t>
      </w:r>
      <w:r w:rsidRPr="009E25A6">
        <w:rPr>
          <w:b/>
          <w:bCs/>
          <w:color w:val="000000"/>
          <w:sz w:val="28"/>
          <w:szCs w:val="28"/>
        </w:rPr>
        <w:t>SÁT HẠCH THỰC HÀNH</w:t>
      </w:r>
    </w:p>
    <w:p w:rsidR="00103F9B" w:rsidRPr="009E25A6" w:rsidRDefault="00103F9B" w:rsidP="00103F9B">
      <w:pPr>
        <w:spacing w:before="60" w:line="288" w:lineRule="auto"/>
        <w:ind w:firstLine="426"/>
        <w:jc w:val="both"/>
        <w:rPr>
          <w:b/>
          <w:bCs/>
          <w:color w:val="000000"/>
          <w:sz w:val="28"/>
          <w:szCs w:val="28"/>
        </w:rPr>
      </w:pPr>
      <w:r w:rsidRPr="009E25A6">
        <w:rPr>
          <w:b/>
          <w:bCs/>
          <w:color w:val="000000"/>
          <w:sz w:val="28"/>
          <w:szCs w:val="28"/>
        </w:rPr>
        <w:t>A - Sát hạch lái xe trong hình:</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1. Đối với sát hạch viên:</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1.1. Tiếp nhận danh sách, hồ sơ thí sinh dự sát hạch, thiết bị chấm điểm tự động;</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 xml:space="preserve">1.2. </w:t>
      </w:r>
      <w:bookmarkStart w:id="6" w:name="_Hlk33084940"/>
      <w:r w:rsidRPr="009E25A6">
        <w:rPr>
          <w:color w:val="000000"/>
          <w:sz w:val="28"/>
          <w:szCs w:val="28"/>
        </w:rPr>
        <w:t>Kiểm tra nhận dạng, đối chiếu giấy chứng minh nhân dân, giấy phép lái xe với tên thí sinh, ký tên vào biên bản tổng hợp kết quả sát hạch, theo dõi, giám sát thí sinh tiếp nhận ô tô sát hạch được giao;</w:t>
      </w:r>
      <w:bookmarkEnd w:id="6"/>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lastRenderedPageBreak/>
        <w:t>1.3. Điều hành thiết bị chấm điểm tự động, gọi thí sinh, sắp xếp ôtô sát hạch cho thí sinh, phát lệnh sát hạch. Trường hợp giao nhân viên kỹ thuật của Trung tâm điều hành thì phải giám sát;</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1.4. Theo dõi quá trình sát hạch, không để thí sinh mang điện thoại di động, thiết bị viễn thông lên xe sát hạch; không để người không có nhiệm vụ ngồi trên xe sát hạch hoặc vào sân sát hạch và báo cáo Tổ trưởng sát hạch các trường hợp:</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Thí sinh cố tình sử dụng điện thoại và thiết bị viễn thông khi thực hiện phần thi sát hạch thực hành lái xe trong hình;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Lỗi kỹ thuật của thiết bị chấm điểm tự động (nếu có);</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Truất quyền sát hạch của thí sinh khi: Lái xe lên vỉa hè, gây tai nạn trong quá trình sát hạch, không thực hiện đúng trình tự các bài sát hạch.</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1.5. Theo dõi tình trạng kỹ thuật của ô tô sát hạch để kịp thời phát hiện các trường hợp không bảo đảm các điều kiện an toàn kỹ thuật;</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2.  Đối với người dự sát hạch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2.1. Tiếp nhận ô tô sát hạch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2.2. Thực hiện bài sát hạch thực hành lái xe trong hình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2.2.1 Trình tự thực hiện và yêu cầu chung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a) Đối với thí sinh dự sát hạch lái xe hạng B1 số tự động, B1, B2: thực hiện liên hoàn 11 bài sát hạch lái xe trong hình gồm:</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số 1: Xuất phát;</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Dừng xe nhường đường cho người đi bộ;</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Dừng và khởi hành xe ngang dốc;</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Qua vệt bánh xe và đường vòng vuông góc;</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Qua ngã tư có tín hiệu điều khiển giao thông;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Qua đường vòng quanh co;</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Ghép xe dọc vào nơi đỗ;</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Ghép xe ngang vào nơi đỗ;</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Tạm dừng ở chỗ có đường sắt chạy qua;</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Thay đổi số trên đường bằng;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số 11: Kết thúc.</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Từ bài sát hạch số 2 đến bài sát hạch số 10 thực hiện theo thứ tự phù hợp phương án bố trí mặt bằng tổng thể thực tế của Trung tâm sát hạch lái xe đã được Tổng cục Đường bộ Việt Nam chấp thuận.</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b) Đối với thí sinh dự sát hạch lái xe hạng C, D và E: thực hiện liên hoàn 10 bài sát hạch lái xe trong hình gồm:</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lastRenderedPageBreak/>
        <w:t>- Bài sát hạch số 1: Xuất phát;</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Dừng xe nhường đường cho người đi bộ;</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Dừng và khởi hành xe ngang dốc;</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Qua vệt bánh xe và đường vòng vuông góc;</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Qua ngã tư có tín hiệu điều khiển giao thông;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Qua đường vòng quanh co;</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Ghép xe vào nơi đỗ (ghép dọc đối với hạng C và ghép ngang đối với hạng D và E);</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Tạm dừng ở chỗ có đường sắt chạy qua;</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Thay đổi số trên đường bằng;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Bài sát hạch số 10: Kết thúc.</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Từ bài sát hạch số 2 đến bài sát hạch số 9 thực hiện theo thứ tự phù hợp phương án bố trí mặt bằng tổng thể thực tế của Trung tâm sát hạch lái xe đã được Tổng cục Đường bộ Việt Nam chấp thuận.</w:t>
      </w:r>
    </w:p>
    <w:p w:rsidR="00103F9B" w:rsidRPr="009E25A6" w:rsidRDefault="00103F9B" w:rsidP="00103F9B">
      <w:pPr>
        <w:tabs>
          <w:tab w:val="left" w:pos="0"/>
        </w:tabs>
        <w:spacing w:before="60" w:line="288" w:lineRule="auto"/>
        <w:ind w:firstLine="425"/>
        <w:jc w:val="both"/>
        <w:rPr>
          <w:color w:val="000000"/>
          <w:sz w:val="28"/>
          <w:szCs w:val="28"/>
        </w:rPr>
      </w:pPr>
      <w:r w:rsidRPr="009E25A6">
        <w:rPr>
          <w:color w:val="000000"/>
          <w:sz w:val="28"/>
          <w:szCs w:val="28"/>
        </w:rPr>
        <w:t>Trong quá trình sát hạch, thí sinh phải thực hiện đúng trình tự; chấp hành quy tắc giao thông đường bộ; giữ động cơ hoạt động liên tục; tốc độ động cơ không quá 4000 vòng/phút; tốc độ xe chạy (trừ bài thay đổi số trên đường bằng) không quá 20 km/h đối với xe hạng C, E, không quá 24 km/h đối với xe hạng B, D; nếu không thực hiện được sẽ bị trừ điểm như quy định tại các bài sát hạch.</w:t>
      </w:r>
    </w:p>
    <w:p w:rsidR="00103F9B" w:rsidRPr="009E25A6" w:rsidRDefault="00103F9B" w:rsidP="00103F9B">
      <w:pPr>
        <w:tabs>
          <w:tab w:val="left" w:pos="0"/>
        </w:tabs>
        <w:spacing w:before="60" w:line="288" w:lineRule="auto"/>
        <w:ind w:firstLine="425"/>
        <w:jc w:val="both"/>
        <w:rPr>
          <w:color w:val="000000"/>
          <w:sz w:val="28"/>
          <w:szCs w:val="28"/>
        </w:rPr>
      </w:pPr>
      <w:r w:rsidRPr="009E25A6">
        <w:rPr>
          <w:color w:val="000000"/>
          <w:sz w:val="28"/>
          <w:szCs w:val="28"/>
        </w:rPr>
        <w:t>Trong sân sát hạch, ngoài khu vực các bài sát hạch, thí sinh sẽ gặp tình huống nguy hiểm; tình huống này xuất hiện ngẫu nhiên, bất ngờ. Kể từ khi có tín hiệu báo tình huống nguy hiểm (tiếng loa báo tín hiệu nguy hiểm và đèn đỏ trên xe bật sáng), nếu không phanh dừng xe trong thời gian 3 giây bị trừ 10 điểm; nếu không ấn nút để bật tín hiệu nguy hiểm trên xe trong thời gian 5 giây bị trừ 10 điểm; khi hết tín hiệu báo tình huống nguy hiểm, nếu không ấn nút tắt tín hiệu nguy hiểm trên xe trước khi đi tiếp bị trừ 10 điểm; nếu không thực hiện được các thao tác trên bị trừ 10 điểm.</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2.2.2 Yêu cầu đối với các bài sát hạch lái xe trong hình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a) Bài sát hạch số 1: Xuất phát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Thí sinh thắt dây an toàn, dừng xe trước vạch xuất phát, chờ hiệu lệnh;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xml:space="preserve">2. Khi có lệnh xuất phát (đèn xanh trên xe bật sáng, tiếng loa trên xe </w:t>
            </w:r>
            <w:r w:rsidRPr="009E25A6">
              <w:rPr>
                <w:color w:val="000000"/>
                <w:sz w:val="28"/>
                <w:szCs w:val="28"/>
              </w:rPr>
              <w:lastRenderedPageBreak/>
              <w:t>báo lệnh xuất phát), bật đèn xi nhan trái, lái xe xuất phát;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Tắt xi nhan trái ở khoảng cách 5 mét sau vạch xuất phát (đèn xanh trên xe tắt);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Lái xe đến bài sát hạch tiếp theo.</w:t>
            </w:r>
          </w:p>
          <w:p w:rsidR="00103F9B" w:rsidRPr="009E25A6" w:rsidRDefault="00103F9B" w:rsidP="00064BF3">
            <w:pPr>
              <w:spacing w:before="60" w:line="288" w:lineRule="auto"/>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1. Thắt dây an toàn trước khi xuất phát;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Khởi hành nhẹ nhàng, không bị rung giật, trong khoảng thời gian 20 giây;</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3. Bật đèn xi nhan trái trước khi xuất phát;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Tắt đèn xi nhan trái ở khoảng cách 5 mét sau vạch xuất phát (đèn xanh trên xe tắt);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Giữ động cơ hoạt động liên tục;</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Giữ tốc độ động cơ không quá 4000 vòng/phút;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Lái xe theo quy tắc giao thông đường bộ.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8. Tốc độ xe chạy không quá:</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jc w:val="both"/>
              <w:rPr>
                <w:color w:val="000000"/>
                <w:sz w:val="28"/>
                <w:szCs w:val="28"/>
              </w:rPr>
            </w:pPr>
            <w:r w:rsidRPr="009E25A6">
              <w:rPr>
                <w:color w:val="000000"/>
                <w:sz w:val="28"/>
                <w:szCs w:val="28"/>
              </w:rPr>
              <w:t>- 20 km/h đối với hạng C, E</w:t>
            </w:r>
          </w:p>
        </w:tc>
        <w:tc>
          <w:tcPr>
            <w:tcW w:w="3480"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1. Không thắt dây an toàn,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Không bật đèn xi nhan trái khi xuất phát,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xml:space="preserve">3. Không tắt đèn xi nhan trái ở khoảng cách 05 mét sau </w:t>
            </w:r>
            <w:r w:rsidRPr="009E25A6">
              <w:rPr>
                <w:color w:val="000000"/>
                <w:sz w:val="28"/>
                <w:szCs w:val="28"/>
              </w:rPr>
              <w:lastRenderedPageBreak/>
              <w:t>vạch xuất phát (đèn xanh trên xe tắt),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Không bật và tắt đèn xi nhan trái kịp thời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Quá 20 giây kể từ khi có lệnh xuất phát (đèn xanh trên xe bật sáng) không đi qua vạch xuất phát,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Quá 30 giây kể từ khi có lệnh xuất phát (đèn xanh trên xe bật sáng) không đi qua vạch xuất phát,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Lái xe lên vỉa hè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8. Xử lý tình huống không hợp lý gây tai nạn,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9. Lái xe bị chết máy,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10. Để tốc độ động cơ quá 4000 vòng/phút, mỗi lần bị trừ 05 điểm;</w:t>
            </w:r>
          </w:p>
          <w:p w:rsidR="00103F9B" w:rsidRPr="009E25A6" w:rsidRDefault="00103F9B" w:rsidP="00064BF3">
            <w:pPr>
              <w:spacing w:before="60" w:line="288" w:lineRule="auto"/>
              <w:ind w:left="175" w:hanging="142"/>
              <w:jc w:val="both"/>
              <w:rPr>
                <w:color w:val="000000"/>
                <w:sz w:val="28"/>
                <w:szCs w:val="28"/>
              </w:rPr>
            </w:pPr>
            <w:r w:rsidRPr="009E25A6">
              <w:rPr>
                <w:color w:val="000000"/>
                <w:sz w:val="28"/>
                <w:szCs w:val="28"/>
              </w:rPr>
              <w:t>11. Lái xe quá tốc độ quy định, cứ 3 giây bị trừ 01 điểm.</w:t>
            </w:r>
          </w:p>
        </w:tc>
      </w:tr>
    </w:tbl>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lastRenderedPageBreak/>
        <w:t>b) Bài sát hạch: Dừng xe nhường đường cho người đi bộ</w:t>
      </w:r>
    </w:p>
    <w:p w:rsidR="00103F9B" w:rsidRPr="009E25A6" w:rsidRDefault="00103F9B" w:rsidP="00103F9B">
      <w:pPr>
        <w:spacing w:before="60" w:line="288" w:lineRule="auto"/>
        <w:ind w:firstLine="426"/>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numPr>
                <w:ilvl w:val="12"/>
                <w:numId w:val="0"/>
              </w:numPr>
              <w:spacing w:before="60" w:line="288" w:lineRule="auto"/>
              <w:ind w:left="176" w:hanging="176"/>
              <w:jc w:val="both"/>
              <w:rPr>
                <w:color w:val="000000"/>
                <w:sz w:val="28"/>
                <w:szCs w:val="28"/>
              </w:rPr>
            </w:pPr>
            <w:r w:rsidRPr="009E25A6">
              <w:rPr>
                <w:color w:val="000000"/>
                <w:sz w:val="28"/>
                <w:szCs w:val="28"/>
              </w:rPr>
              <w:t xml:space="preserve">1. Dừng xe để khoảng cách từ hình chiếu thanh cản phía trước của xe xuống mặt đường đến vạch dừng (khoảng cách A) không </w:t>
            </w:r>
            <w:r w:rsidRPr="009E25A6">
              <w:rPr>
                <w:color w:val="000000"/>
                <w:sz w:val="28"/>
                <w:szCs w:val="28"/>
              </w:rPr>
              <w:lastRenderedPageBreak/>
              <w:t>quá 500mm;</w:t>
            </w:r>
          </w:p>
          <w:p w:rsidR="00103F9B" w:rsidRPr="009E25A6" w:rsidRDefault="00103F9B" w:rsidP="00064BF3">
            <w:pPr>
              <w:spacing w:before="60" w:line="288" w:lineRule="auto"/>
              <w:jc w:val="both"/>
              <w:rPr>
                <w:color w:val="000000"/>
                <w:sz w:val="28"/>
                <w:szCs w:val="28"/>
              </w:rPr>
            </w:pPr>
            <w:r w:rsidRPr="009E25A6">
              <w:rPr>
                <w:color w:val="000000"/>
                <w:sz w:val="28"/>
                <w:szCs w:val="28"/>
              </w:rPr>
              <w:t>2. Lái xe đến bài sát  hạch tiếp theo.</w:t>
            </w:r>
          </w:p>
        </w:tc>
        <w:tc>
          <w:tcPr>
            <w:tcW w:w="2598"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 Dừng xe cách vạch dừng quy định không quá 500mm;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Giữ động cơ hoạt động liên tục;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3. Giữ tốc độ động cơ không quá 4000 vòng/phút;</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Lái xe theo quy tắc giao thông đường bộ.</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Tốc độ xe chạy không quá:</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jc w:val="both"/>
              <w:rPr>
                <w:color w:val="000000"/>
                <w:sz w:val="28"/>
                <w:szCs w:val="28"/>
              </w:rPr>
            </w:pPr>
            <w:r w:rsidRPr="009E25A6">
              <w:rPr>
                <w:color w:val="000000"/>
                <w:sz w:val="28"/>
                <w:szCs w:val="28"/>
              </w:rPr>
              <w:t>- 20 km/h đối với hạng C, E</w:t>
            </w:r>
          </w:p>
        </w:tc>
        <w:tc>
          <w:tcPr>
            <w:tcW w:w="3480"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 Không dừng xe ở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Dừng xe chưa đến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3. Dừng xe quá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Lái xe lên vỉa hè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Xử lý tình huống không hợp lý gây tai nạn,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Lái xe bị chết máy,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Để tốc độ động cơ quá 4000 vòng/phút, mỗi lần bị trừ 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Lái xe quá tốc độ quy định, cứ 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9. Tổng thời gian đến bài sát hạch đang thực hiện quá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10. Điểm sát hạch dưới 80 điểm, bị truất quyền sát hạch.</w:t>
            </w: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c) Bài sát hạch: Dừng và khởi hành xe ngang dốc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numPr>
                <w:ilvl w:val="12"/>
                <w:numId w:val="0"/>
              </w:numPr>
              <w:spacing w:before="60" w:line="288" w:lineRule="auto"/>
              <w:ind w:left="176" w:hanging="176"/>
              <w:jc w:val="both"/>
              <w:rPr>
                <w:color w:val="000000"/>
                <w:sz w:val="28"/>
                <w:szCs w:val="28"/>
              </w:rPr>
            </w:pPr>
            <w:r w:rsidRPr="009E25A6">
              <w:rPr>
                <w:color w:val="000000"/>
                <w:sz w:val="28"/>
                <w:szCs w:val="28"/>
              </w:rPr>
              <w:t>1. Dừng xe để khoảng cách từ hình chiếu thanh cản phía trước của xe xuống mặt đường đến vạch dừng (khoảng cách A) không quá 500mm;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2. Khởi hành lên dốc nhẹ nhàng, không bị tụt dốc, bảo đảm thời gian quy định;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Lái xe đến bài sát hạch tiếp theo.</w:t>
            </w:r>
          </w:p>
          <w:p w:rsidR="00103F9B" w:rsidRPr="009E25A6" w:rsidRDefault="00103F9B" w:rsidP="00064BF3">
            <w:pPr>
              <w:spacing w:before="60" w:line="288" w:lineRule="auto"/>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 Dừng xe cách vạch dừng quy định không quá 500mm;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Khởi hành xe êm dịu, không bị tụt dốc quá 500mm;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3. Xe qua vị trí dừng trong khoảng thời gian 30 giây;</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Giữ động cơ hoạt động liên tục;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Giữ tốc độ động cơ không quá 4000 vòng/phút;</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Lái xe theo quy tắc giao thông đường bộ;</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Tốc độ xe chạy không quá:</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- 20 km/h đối với hạng C, E</w:t>
            </w:r>
          </w:p>
          <w:p w:rsidR="00103F9B" w:rsidRPr="009E25A6" w:rsidRDefault="00103F9B" w:rsidP="00064BF3">
            <w:pPr>
              <w:spacing w:before="60" w:line="288" w:lineRule="auto"/>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 Không dừng xe ở vạch dừng quy định,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Dừng xe chưa đến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3. Dừng xe quá vạch dừng </w:t>
            </w:r>
            <w:r w:rsidRPr="009E25A6">
              <w:rPr>
                <w:color w:val="000000"/>
                <w:sz w:val="28"/>
                <w:szCs w:val="28"/>
              </w:rPr>
              <w:lastRenderedPageBreak/>
              <w:t>quy định,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Quá thời gian 30 giây kể từ khi dừng xe không khởi hành xe qua vạch dừng,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Xe bị tụt dốc quá 50 cm kể từ khi dừng xe,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Xử lý tình huống không hợp lý gây tai nạn,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Xe bị chết máy,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Để tốc độ động cơ quá 4000 vòng/phút,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9. Lái xe quá tốc độ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10. Tổng thời gian đến bài sát hạch đang thực hiện quá quy định, cứ 03 giây bị trừ 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11. Điểm sát hạch dưới 80 điểm, bị truất quyền sát hạch.</w:t>
            </w:r>
          </w:p>
        </w:tc>
      </w:tr>
    </w:tbl>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lastRenderedPageBreak/>
        <w:t>d) Bài sát hạch: Qua vệt bánh xe và đường vòng vuông góc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76" w:lineRule="auto"/>
              <w:ind w:left="176" w:hanging="142"/>
              <w:jc w:val="both"/>
              <w:rPr>
                <w:color w:val="000000"/>
                <w:sz w:val="28"/>
                <w:szCs w:val="28"/>
              </w:rPr>
            </w:pPr>
            <w:r w:rsidRPr="009E25A6">
              <w:rPr>
                <w:color w:val="000000"/>
                <w:sz w:val="28"/>
                <w:szCs w:val="28"/>
              </w:rPr>
              <w:t>1. Lái xe để bánh xe trước và bánh xe sau bên lái phụ qua vùng giới hạn của hình vệt bánh xe;</w:t>
            </w:r>
          </w:p>
          <w:p w:rsidR="00103F9B" w:rsidRPr="009E25A6" w:rsidRDefault="00103F9B" w:rsidP="00064BF3">
            <w:pPr>
              <w:spacing w:before="60" w:line="276" w:lineRule="auto"/>
              <w:ind w:left="176" w:hanging="142"/>
              <w:jc w:val="both"/>
              <w:rPr>
                <w:color w:val="000000"/>
                <w:sz w:val="28"/>
                <w:szCs w:val="28"/>
              </w:rPr>
            </w:pPr>
            <w:r w:rsidRPr="009E25A6">
              <w:rPr>
                <w:color w:val="000000"/>
                <w:sz w:val="28"/>
                <w:szCs w:val="28"/>
              </w:rPr>
              <w:t xml:space="preserve">2. Lái xe qua đường vòng vuông góc trong vùng giới hạn của hình </w:t>
            </w:r>
            <w:r w:rsidRPr="009E25A6">
              <w:rPr>
                <w:color w:val="000000"/>
                <w:sz w:val="28"/>
                <w:szCs w:val="28"/>
              </w:rPr>
              <w:lastRenderedPageBreak/>
              <w:t>sát hạch trong thời gian 2 phút;</w:t>
            </w:r>
          </w:p>
          <w:p w:rsidR="00103F9B" w:rsidRPr="009E25A6" w:rsidRDefault="00103F9B" w:rsidP="00064BF3">
            <w:pPr>
              <w:spacing w:before="60" w:line="276" w:lineRule="auto"/>
              <w:ind w:left="176" w:hanging="142"/>
              <w:jc w:val="both"/>
              <w:rPr>
                <w:color w:val="000000"/>
                <w:sz w:val="28"/>
                <w:szCs w:val="28"/>
              </w:rPr>
            </w:pPr>
            <w:r w:rsidRPr="009E25A6">
              <w:rPr>
                <w:color w:val="000000"/>
                <w:sz w:val="28"/>
                <w:szCs w:val="28"/>
              </w:rPr>
              <w:t>3. Lái xe qua vạch kết thúc bài sát hạch và đến bài sát hạch tiếp theo.</w:t>
            </w:r>
          </w:p>
        </w:tc>
        <w:tc>
          <w:tcPr>
            <w:tcW w:w="2598" w:type="dxa"/>
            <w:shd w:val="clear" w:color="auto" w:fill="auto"/>
          </w:tcPr>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lastRenderedPageBreak/>
              <w:t>1. Đi đúng hình quy định của hạng xe sát hạch;</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2. Bánh xe trước và bánh xe sau bên lái phụ qua vùng giới hạn của hình vệt bánh xe;</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lastRenderedPageBreak/>
              <w:t>3. Bánh xe không đè vào vạch giới hạn hình sát hạch;</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4. Hoàn thành bài sát hạch trong thời gian 02 phút.</w:t>
            </w:r>
          </w:p>
          <w:p w:rsidR="00103F9B" w:rsidRPr="009E25A6" w:rsidRDefault="00103F9B" w:rsidP="00064BF3">
            <w:pPr>
              <w:spacing w:before="60" w:line="276" w:lineRule="auto"/>
              <w:ind w:left="176" w:hanging="142"/>
              <w:jc w:val="both"/>
              <w:rPr>
                <w:color w:val="000000"/>
                <w:sz w:val="28"/>
                <w:szCs w:val="28"/>
              </w:rPr>
            </w:pPr>
            <w:r w:rsidRPr="009E25A6">
              <w:rPr>
                <w:color w:val="000000"/>
                <w:sz w:val="28"/>
                <w:szCs w:val="28"/>
              </w:rPr>
              <w:t>5. Giữ động cơ hoạt động liên tục;</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6. Giữ tốc độ động cơ không quá 4000 vòng/phút;</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7. Tốc độ xe chạy không quá:</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- 20 km/h đối với hạng C, E</w:t>
            </w:r>
          </w:p>
          <w:p w:rsidR="00103F9B" w:rsidRPr="009E25A6" w:rsidRDefault="00103F9B" w:rsidP="00064BF3">
            <w:pPr>
              <w:spacing w:before="60" w:line="276" w:lineRule="auto"/>
              <w:ind w:left="176" w:hanging="176"/>
              <w:jc w:val="both"/>
              <w:rPr>
                <w:color w:val="000000"/>
                <w:sz w:val="28"/>
                <w:szCs w:val="28"/>
              </w:rPr>
            </w:pPr>
          </w:p>
          <w:p w:rsidR="00103F9B" w:rsidRPr="009E25A6" w:rsidRDefault="00103F9B" w:rsidP="00064BF3">
            <w:pPr>
              <w:spacing w:before="60" w:line="276" w:lineRule="auto"/>
              <w:ind w:left="176" w:hanging="176"/>
              <w:jc w:val="both"/>
              <w:rPr>
                <w:color w:val="000000"/>
                <w:sz w:val="28"/>
                <w:szCs w:val="28"/>
              </w:rPr>
            </w:pPr>
          </w:p>
        </w:tc>
        <w:tc>
          <w:tcPr>
            <w:tcW w:w="3480" w:type="dxa"/>
            <w:shd w:val="clear" w:color="auto" w:fill="auto"/>
          </w:tcPr>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lastRenderedPageBreak/>
              <w:t>1. Đi không đúng hình của hạng xe sát hạch, bị truất quyền sát hạch;</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2. Bánh xe trước và bánh xe sau bên lái phụ không qua vùng giới hạn của hình vệt bánh xe, bị truất quyền sát hạch;</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lastRenderedPageBreak/>
              <w:t>3. Bánh xe đè vào vạch giới hạn hình sát hạch, mỗi lần bị trừ 05 điểm;</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4. Bánh xe đè vào vạch giới hạn hình sát hạch, cứ quá 05 giây, bị trừ 05 điểm;</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5. Thời gian thực hiện bài sát hạch, cứ quá 02 phút, bị trừ 05 điểm.</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6. Lái xe lên vỉa hè bị truất quyền sát hạch;</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7. Xử lý tình huống không hợp lý gây tai nạn, bị truất quyền sát hạch;</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8. Xe bị chết máy, mỗi lần bị trừ 05 điểm;</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9. Để tốc độ động cơ quá 4000 vòng/phút, mỗi lần bị trừ 05 điểm;</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10. Xe quá tốc độ quy định, cứ 03 giây bị trừ 01 điểm.</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11. Tổng thời gian đến bài sát hạch đang thực hiện quá quy định, cứ 03 giây bị trừ 01 điểm;</w:t>
            </w:r>
          </w:p>
          <w:p w:rsidR="00103F9B" w:rsidRPr="009E25A6" w:rsidRDefault="00103F9B" w:rsidP="00064BF3">
            <w:pPr>
              <w:spacing w:before="60" w:line="276" w:lineRule="auto"/>
              <w:ind w:left="176" w:hanging="176"/>
              <w:jc w:val="both"/>
              <w:rPr>
                <w:color w:val="000000"/>
                <w:sz w:val="28"/>
                <w:szCs w:val="28"/>
              </w:rPr>
            </w:pPr>
            <w:r w:rsidRPr="009E25A6">
              <w:rPr>
                <w:color w:val="000000"/>
                <w:sz w:val="28"/>
                <w:szCs w:val="28"/>
              </w:rPr>
              <w:t>12. Điểm thi dưới 80 điểm, bị truất quyền sát hạch.</w:t>
            </w: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đ) Bài sát hạch: Qua ngã tư có tín hiệu điều khiển giao thông</w:t>
      </w:r>
    </w:p>
    <w:p w:rsidR="00103F9B" w:rsidRPr="009E25A6" w:rsidRDefault="00103F9B" w:rsidP="00103F9B">
      <w:pPr>
        <w:pStyle w:val="Default"/>
        <w:spacing w:before="60" w:line="288" w:lineRule="auto"/>
        <w:ind w:left="902" w:hanging="902"/>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Chấp hành theo tín hiệu đèn điều khiển giao thông:</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Đèn tín hiệu màu đỏ phải dừng lại;</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 Đèn tín hiệu màu xanh </w:t>
            </w:r>
            <w:r w:rsidRPr="009E25A6">
              <w:rPr>
                <w:color w:val="000000"/>
                <w:sz w:val="28"/>
                <w:szCs w:val="28"/>
              </w:rPr>
              <w:lastRenderedPageBreak/>
              <w:t>hoặc vàng được phép đi.</w:t>
            </w:r>
          </w:p>
          <w:p w:rsidR="00103F9B" w:rsidRPr="009E25A6" w:rsidRDefault="00103F9B" w:rsidP="00064BF3">
            <w:pPr>
              <w:numPr>
                <w:ilvl w:val="12"/>
                <w:numId w:val="0"/>
              </w:numPr>
              <w:spacing w:before="60" w:line="288" w:lineRule="auto"/>
              <w:ind w:left="176" w:hanging="176"/>
              <w:jc w:val="both"/>
              <w:rPr>
                <w:color w:val="000000"/>
                <w:sz w:val="28"/>
                <w:szCs w:val="28"/>
              </w:rPr>
            </w:pPr>
            <w:r w:rsidRPr="009E25A6">
              <w:rPr>
                <w:color w:val="000000"/>
                <w:sz w:val="28"/>
                <w:szCs w:val="28"/>
              </w:rPr>
              <w:t>2. Dừng xe để khoảng cách từ hình chiếu thanh cản phía trước của xe xuống mặt đường đến vạch dừng (khoảng cách A) không quá 500mm;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Bật đèn xi nhan trái khi qua ngã tư rẽ trái;</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Bật đèn xi nhan phải khi qua ngã tư rẽ phải;</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Lái xe qua ngã tư trong thời gian quy định;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Lái xe qua ngã tư không vi phạm vạch kẻ đường;</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Lái xe đến bài sát hạch tiếp theo.</w:t>
            </w:r>
          </w:p>
          <w:p w:rsidR="00103F9B" w:rsidRPr="009E25A6" w:rsidRDefault="00103F9B" w:rsidP="00064BF3">
            <w:pPr>
              <w:spacing w:before="60" w:line="288" w:lineRule="auto"/>
              <w:ind w:left="176" w:hanging="176"/>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 Chấp hành theo tín hiệu đèn điều khiển giao thông;</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2. Dừng xe cách vạch dừng quy định không quá </w:t>
            </w:r>
            <w:r w:rsidRPr="009E25A6">
              <w:rPr>
                <w:color w:val="000000"/>
                <w:sz w:val="28"/>
                <w:szCs w:val="28"/>
              </w:rPr>
              <w:lastRenderedPageBreak/>
              <w:t>500mm;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Bật đèn xi nhan trái khi rẽ trái;</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Bật đèn xi nhan phải khi rẽ phải</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Xe qua ngã tư trong thời thời gian 20 giây;</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Lái xe qua ngã tư không vi phạm quy tắc giao thông đường bộ;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Giữ động cơ hoạt động liên tục;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Giữ tốc độ động cơ không quá 4000 vòng/phút;</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9. Tốc độ xe chạy không quá:</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- 20 km/h đối với hạng C, E</w:t>
            </w:r>
          </w:p>
          <w:p w:rsidR="00103F9B" w:rsidRPr="009E25A6" w:rsidRDefault="00103F9B" w:rsidP="00064BF3">
            <w:pPr>
              <w:spacing w:before="60" w:line="288" w:lineRule="auto"/>
              <w:ind w:left="176" w:hanging="176"/>
              <w:jc w:val="both"/>
              <w:rPr>
                <w:color w:val="000000"/>
                <w:sz w:val="28"/>
                <w:szCs w:val="28"/>
              </w:rPr>
            </w:pPr>
          </w:p>
          <w:p w:rsidR="00103F9B" w:rsidRPr="009E25A6" w:rsidRDefault="00103F9B" w:rsidP="00064BF3">
            <w:pPr>
              <w:spacing w:before="60" w:line="288" w:lineRule="auto"/>
              <w:ind w:left="176" w:hanging="176"/>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 Vi phạm tín hiệu đèn điều khiển giao thông (đi qua ngã tư khi đèn tín hiệu màu đỏ), bị trừ 10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Dừng xe quá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3. Dừng xe chưa đến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Không bật đèn xi nhan khi rẽ trái hoặc rẽ phải,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Quá 20 giây từ khi đèn tín hiệu màu xanh bật sáng không lái xe qua được vạch kết thúc ngã tư,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Quá 30 giây từ khi đèn tín hiệu màu xanh bật sáng không lái xe qua được vạch kết thúc ngã tư,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Lái xe vi phạm vạch kẻ đường để thiết bị báo không thực hiện đúng trình tự bài thi,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Lái xe lên vỉa hè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9. Xử lý tình huống không hợp lý gây tai nạn,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10. Xe bị chết máy,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11. Để tốc độ động cơ quá 4000 vòng/phút,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12. Xe quá tốc độ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13. Tổng thời gian đến bài sát hạch đang thực hiện quá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14. Điểm sát hạch dưới 80 điểm, bị truất quyền sát hạch.</w:t>
            </w:r>
          </w:p>
        </w:tc>
      </w:tr>
    </w:tbl>
    <w:p w:rsidR="00103F9B" w:rsidRPr="009E25A6" w:rsidRDefault="00103F9B" w:rsidP="00103F9B">
      <w:pPr>
        <w:spacing w:before="60" w:line="288" w:lineRule="auto"/>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e) Bài sát hạch: Qua đường vòng quanh 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Lái xe qua đường vòng quanh co trong vùng giới hạn của hình sát hạch trong thời gian 2 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Lái xe qua vạch kết thúc bài sát hạch và đến bài sát hạch tiếp theo.</w:t>
            </w:r>
          </w:p>
        </w:tc>
        <w:tc>
          <w:tcPr>
            <w:tcW w:w="2598" w:type="dxa"/>
            <w:shd w:val="clear" w:color="auto" w:fill="auto"/>
          </w:tcPr>
          <w:p w:rsidR="00103F9B" w:rsidRPr="009E25A6" w:rsidRDefault="00103F9B" w:rsidP="00064BF3">
            <w:pPr>
              <w:spacing w:before="60" w:line="288" w:lineRule="auto"/>
              <w:ind w:left="176" w:hanging="284"/>
              <w:jc w:val="both"/>
              <w:rPr>
                <w:color w:val="000000"/>
                <w:sz w:val="28"/>
                <w:szCs w:val="28"/>
              </w:rPr>
            </w:pPr>
            <w:r w:rsidRPr="009E25A6">
              <w:rPr>
                <w:color w:val="000000"/>
                <w:sz w:val="28"/>
                <w:szCs w:val="28"/>
              </w:rPr>
              <w:t>1. Đi đúng hình quy định của hạng xe sát hạch;</w:t>
            </w:r>
          </w:p>
          <w:p w:rsidR="00103F9B" w:rsidRPr="009E25A6" w:rsidRDefault="00103F9B" w:rsidP="00064BF3">
            <w:pPr>
              <w:spacing w:before="60" w:line="288" w:lineRule="auto"/>
              <w:ind w:left="176" w:hanging="284"/>
              <w:jc w:val="both"/>
              <w:rPr>
                <w:color w:val="000000"/>
                <w:sz w:val="28"/>
                <w:szCs w:val="28"/>
              </w:rPr>
            </w:pPr>
            <w:r w:rsidRPr="009E25A6">
              <w:rPr>
                <w:color w:val="000000"/>
                <w:sz w:val="28"/>
                <w:szCs w:val="28"/>
              </w:rPr>
              <w:t>2. Bánh xe không đè vào vạch giới hạn hình sát hạch;</w:t>
            </w:r>
          </w:p>
          <w:p w:rsidR="00103F9B" w:rsidRPr="009E25A6" w:rsidRDefault="00103F9B" w:rsidP="00064BF3">
            <w:pPr>
              <w:spacing w:before="60" w:line="288" w:lineRule="auto"/>
              <w:ind w:left="176" w:hanging="284"/>
              <w:jc w:val="both"/>
              <w:rPr>
                <w:color w:val="000000"/>
                <w:sz w:val="28"/>
                <w:szCs w:val="28"/>
              </w:rPr>
            </w:pPr>
            <w:r w:rsidRPr="009E25A6">
              <w:rPr>
                <w:color w:val="000000"/>
                <w:sz w:val="28"/>
                <w:szCs w:val="28"/>
              </w:rPr>
              <w:t>3. Hoàn thành bài sát hạch trong thời gian 02 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Giữ động cơ hoạt động liên tục;</w:t>
            </w:r>
          </w:p>
          <w:p w:rsidR="00103F9B" w:rsidRPr="009E25A6" w:rsidRDefault="00103F9B" w:rsidP="00064BF3">
            <w:pPr>
              <w:spacing w:before="60" w:line="288" w:lineRule="auto"/>
              <w:ind w:left="176" w:hanging="284"/>
              <w:jc w:val="both"/>
              <w:rPr>
                <w:color w:val="000000"/>
                <w:sz w:val="28"/>
                <w:szCs w:val="28"/>
              </w:rPr>
            </w:pPr>
            <w:r w:rsidRPr="009E25A6">
              <w:rPr>
                <w:color w:val="000000"/>
                <w:sz w:val="28"/>
                <w:szCs w:val="28"/>
              </w:rPr>
              <w:t>5. Giữ tốc độ động cơ không quá 4000 vòng/phút;</w:t>
            </w:r>
          </w:p>
          <w:p w:rsidR="00103F9B" w:rsidRPr="009E25A6" w:rsidRDefault="00103F9B" w:rsidP="00064BF3">
            <w:pPr>
              <w:spacing w:before="60" w:line="288" w:lineRule="auto"/>
              <w:ind w:left="176" w:hanging="284"/>
              <w:jc w:val="both"/>
              <w:rPr>
                <w:color w:val="000000"/>
                <w:sz w:val="28"/>
                <w:szCs w:val="28"/>
              </w:rPr>
            </w:pPr>
            <w:r w:rsidRPr="009E25A6">
              <w:rPr>
                <w:color w:val="000000"/>
                <w:sz w:val="28"/>
                <w:szCs w:val="28"/>
              </w:rPr>
              <w:t>6. Tốc độ xe chạy không quá:</w:t>
            </w:r>
          </w:p>
          <w:p w:rsidR="00103F9B" w:rsidRPr="009E25A6" w:rsidRDefault="00103F9B" w:rsidP="00064BF3">
            <w:pPr>
              <w:spacing w:before="60" w:line="288" w:lineRule="auto"/>
              <w:ind w:left="176" w:hanging="284"/>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ind w:left="176" w:hanging="284"/>
              <w:jc w:val="both"/>
              <w:rPr>
                <w:color w:val="000000"/>
                <w:sz w:val="28"/>
                <w:szCs w:val="28"/>
              </w:rPr>
            </w:pPr>
            <w:r w:rsidRPr="009E25A6">
              <w:rPr>
                <w:color w:val="000000"/>
                <w:sz w:val="28"/>
                <w:szCs w:val="28"/>
              </w:rPr>
              <w:t>- 20 km/h đối với hạng C, E</w:t>
            </w:r>
          </w:p>
          <w:p w:rsidR="00103F9B" w:rsidRPr="009E25A6" w:rsidRDefault="00103F9B" w:rsidP="00064BF3">
            <w:pPr>
              <w:spacing w:before="60" w:line="288" w:lineRule="auto"/>
              <w:ind w:left="176" w:hanging="284"/>
              <w:jc w:val="both"/>
              <w:rPr>
                <w:color w:val="000000"/>
                <w:sz w:val="28"/>
                <w:szCs w:val="28"/>
              </w:rPr>
            </w:pPr>
          </w:p>
          <w:p w:rsidR="00103F9B" w:rsidRPr="009E25A6" w:rsidRDefault="00103F9B" w:rsidP="00064BF3">
            <w:pPr>
              <w:spacing w:before="60" w:line="288" w:lineRule="auto"/>
              <w:ind w:left="176" w:hanging="284"/>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Đi không đúng hình của hạng xe sát hạch,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Bánh xe đè vào vạch giới hạn hình sát hạch,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Bánh xe đè vào vạch giới hạn hình sát hạch, cứ quá 05 giây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Thời gian thực hiện bài sát hạch, cứ quá 02 phút,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Lái xe lên vỉa hè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Xử lý tình huống không hợp lý gây tai nạn,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Xe bị chết máy,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Để tốc độ động cơ quá 4000 vòng/phút,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9. Lái xe quá tốc độ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10. Tổng thời gian đến bài sát hạch đang thực hiện quá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11. Điểm sát hạch dưới 80 </w:t>
            </w:r>
            <w:r w:rsidRPr="009E25A6">
              <w:rPr>
                <w:color w:val="000000"/>
                <w:sz w:val="28"/>
                <w:szCs w:val="28"/>
              </w:rPr>
              <w:lastRenderedPageBreak/>
              <w:t>điểm, bị truất quyền sát hạch.</w:t>
            </w:r>
          </w:p>
        </w:tc>
      </w:tr>
    </w:tbl>
    <w:p w:rsidR="00103F9B" w:rsidRPr="009E25A6" w:rsidRDefault="00103F9B" w:rsidP="00103F9B">
      <w:pPr>
        <w:spacing w:before="60" w:line="288" w:lineRule="auto"/>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g) Bài sát hạch: Ghép xe vào nơi đỗ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Lái xe tiến vào khoảng cách khống chế để lùi vào nơi ghép xe dọc (đối với xe hạng B, C) hoặc khu vực để ghép xe ngang (đối với xe hạng B1 số tự động, B1, B2, D, E);</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Lùi để ghép xe vào nơi đỗ;</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Dừng xe ở vị trí đỗ quy định;</w:t>
            </w:r>
          </w:p>
          <w:p w:rsidR="00103F9B" w:rsidRPr="009E25A6" w:rsidRDefault="00103F9B" w:rsidP="00064BF3">
            <w:pPr>
              <w:tabs>
                <w:tab w:val="left" w:pos="720"/>
              </w:tabs>
              <w:spacing w:before="60" w:line="288" w:lineRule="auto"/>
              <w:ind w:left="176" w:hanging="142"/>
              <w:jc w:val="both"/>
              <w:rPr>
                <w:color w:val="000000"/>
                <w:sz w:val="28"/>
                <w:szCs w:val="28"/>
              </w:rPr>
            </w:pPr>
            <w:r w:rsidRPr="009E25A6">
              <w:rPr>
                <w:color w:val="000000"/>
                <w:sz w:val="28"/>
                <w:szCs w:val="28"/>
              </w:rPr>
              <w:t xml:space="preserve"> 4.  Lái xe qua vạch kết thúc bài sát hạch và đến bài sát hạch tiếp theo. </w:t>
            </w:r>
          </w:p>
          <w:p w:rsidR="00103F9B" w:rsidRPr="009E25A6" w:rsidRDefault="00103F9B" w:rsidP="00064BF3">
            <w:pPr>
              <w:spacing w:before="60" w:line="288" w:lineRule="auto"/>
              <w:ind w:left="176" w:hanging="142"/>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Đi đúng hình quy định của hạng xe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Bánh xe không đè vào vạch giới hạn hình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Giữ động cơ hoạt động liên tục;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Hoàn thành bài sát hạch trong thời gian 02 phút.</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Giữ tốc độ động cơ không quá 4000 vòng/phút;</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Tốc độ xe chạy không quá:</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- 20 km/h đối với hạng C, E</w:t>
            </w:r>
          </w:p>
          <w:p w:rsidR="00103F9B" w:rsidRPr="009E25A6" w:rsidRDefault="00103F9B" w:rsidP="00064BF3">
            <w:pPr>
              <w:spacing w:before="60" w:line="288" w:lineRule="auto"/>
              <w:ind w:left="176" w:hanging="176"/>
              <w:jc w:val="both"/>
              <w:rPr>
                <w:color w:val="000000"/>
                <w:sz w:val="28"/>
                <w:szCs w:val="28"/>
              </w:rPr>
            </w:pPr>
          </w:p>
          <w:p w:rsidR="00103F9B" w:rsidRPr="009E25A6" w:rsidRDefault="00103F9B" w:rsidP="00064BF3">
            <w:pPr>
              <w:spacing w:before="60" w:line="288" w:lineRule="auto"/>
              <w:ind w:left="176" w:hanging="176"/>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Đi không đúng hình của hạng xe thi,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Bánh xe đè vào vạch giới hạn hình sát hạch, mỗi lần bị trừ 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Bánh xe đè vào vạch giới hạn hình sát hạch, cứ quá 05 giây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Ghép xe không đúng vị trí quy định (toàn bộ thân xe nằm trong khu vực ghép xe nhưng không có tín hiệu báo kết thúc),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Chưa ghép được xe vào nơi đỗ (khi kết thúc bài sát hạch, còn một phần thân xe nằm ngoài khu vực ghép xe),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Thời gian thực hiện bài sát hạch, cứ quá 02 phút,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Lái xe lên vỉa hè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Xử lý tình huống không hợp lý gây tai nạn,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9. Xe bị chết máy,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10. Để tốc độ động cơ quá </w:t>
            </w:r>
            <w:r w:rsidRPr="009E25A6">
              <w:rPr>
                <w:color w:val="000000"/>
                <w:sz w:val="28"/>
                <w:szCs w:val="28"/>
              </w:rPr>
              <w:lastRenderedPageBreak/>
              <w:t>4000 vòng/phút,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11. Xe quá tốc độ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12. Tổng thời gian đến bài sát hạch đang thực hiện quá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13. Điểm sát hạch dưới 80 điểm, bị truất quyền sát hạch.</w:t>
            </w: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h) Bài sát hạch: Tạm dừng ở chỗ có đường sắt chạy qua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numPr>
                <w:ilvl w:val="12"/>
                <w:numId w:val="0"/>
              </w:numPr>
              <w:spacing w:before="60" w:line="288" w:lineRule="auto"/>
              <w:ind w:left="176" w:hanging="176"/>
              <w:jc w:val="both"/>
              <w:rPr>
                <w:color w:val="000000"/>
                <w:sz w:val="28"/>
                <w:szCs w:val="28"/>
              </w:rPr>
            </w:pPr>
            <w:r w:rsidRPr="009E25A6">
              <w:rPr>
                <w:color w:val="000000"/>
                <w:sz w:val="28"/>
                <w:szCs w:val="28"/>
              </w:rPr>
              <w:t>1. Dừng xe để khoảng cách từ hình chiếu thanh cản phía trước của xe xuống mặt đường đến vạch dừng (Khoảng cách A) không quá 500mm;</w:t>
            </w:r>
          </w:p>
          <w:p w:rsidR="00103F9B" w:rsidRPr="009E25A6" w:rsidRDefault="00103F9B" w:rsidP="00064BF3">
            <w:pPr>
              <w:numPr>
                <w:ilvl w:val="12"/>
                <w:numId w:val="0"/>
              </w:numPr>
              <w:spacing w:before="60" w:line="288" w:lineRule="auto"/>
              <w:ind w:left="176" w:hanging="176"/>
              <w:jc w:val="both"/>
              <w:rPr>
                <w:color w:val="000000"/>
                <w:sz w:val="28"/>
                <w:szCs w:val="28"/>
              </w:rPr>
            </w:pP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Lái xe đến bài sát hạch tiếp theo.</w:t>
            </w:r>
          </w:p>
        </w:tc>
        <w:tc>
          <w:tcPr>
            <w:tcW w:w="2598"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Dừng xe cách vạch dừng quy định không quá 500mm;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Giữ động cơ hoạt động liên tục;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Giữ tốc độ động cơ không quá 4000 vòng/phút;</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Lái xe theo quy tắc giao thông đường bộ;</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Tốc độ xe chạy không quá:</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- 20 km/h đối với hạng C, E</w:t>
            </w:r>
          </w:p>
          <w:p w:rsidR="00103F9B" w:rsidRPr="009E25A6" w:rsidRDefault="00103F9B" w:rsidP="00064BF3">
            <w:pPr>
              <w:spacing w:before="60" w:line="288" w:lineRule="auto"/>
              <w:ind w:left="176" w:hanging="176"/>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Không dừng xe ở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Dừng xe chưa đến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Dừng xe quá vạch dừng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Lái xe lên vỉa hè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Xử lý tình huống không hợp lý gây tai nạn,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Xe bị chết máy,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Để tốc độ động cơ quá 4000 vòng/phút,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Xe quá tốc độ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9. Tổng thời gian đến bài sát hạch đang thực hiện quá </w:t>
            </w:r>
            <w:r w:rsidRPr="009E25A6">
              <w:rPr>
                <w:color w:val="000000"/>
                <w:sz w:val="28"/>
                <w:szCs w:val="28"/>
              </w:rPr>
              <w:lastRenderedPageBreak/>
              <w:t>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10. Điểm sát hạch dưới 80 điểm, bị truất quyền sát hạch.</w:t>
            </w:r>
          </w:p>
          <w:p w:rsidR="00103F9B" w:rsidRPr="009E25A6" w:rsidRDefault="00103F9B" w:rsidP="00064BF3">
            <w:pPr>
              <w:spacing w:before="60" w:line="288" w:lineRule="auto"/>
              <w:ind w:left="176" w:hanging="176"/>
              <w:jc w:val="both"/>
              <w:rPr>
                <w:color w:val="000000"/>
                <w:sz w:val="28"/>
                <w:szCs w:val="28"/>
              </w:rPr>
            </w:pP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k) Bài sát hạch: Thay đổi số trên đường bằng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Trên quãng đường 25m kể từ khi bắt đầu vào bài sát hạch, phải thay đổi số và tốc độ như sau:</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a) Đối với xe hạng B: từ số 1 lên số 2 và trên 24km/h;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b) Đối với xe hạng D: từ số 2 lên số 3 và trên 24km/h;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c) Đối với xe hạng C, E: từ số 2 lên số 3 và trên 20km/h;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Trên quãng đường 25m còn lại của bài sát hạch phải thay đổi số và tốc độ ngược lại.</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3. Lái xe đến bài sát hạch tiếp theo. </w:t>
            </w:r>
          </w:p>
          <w:p w:rsidR="00103F9B" w:rsidRPr="009E25A6" w:rsidRDefault="00103F9B" w:rsidP="00064BF3">
            <w:pPr>
              <w:spacing w:before="60" w:line="288" w:lineRule="auto"/>
              <w:ind w:left="176" w:hanging="176"/>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Trên quãng đường 25m kể từ khi bắt đầu vào bài sát hạch, phải thay đổi số và tốc độ như sau:</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a) Đối với xe hạng B: từ số 1 lên số 2 và trên 24km/h;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b) Đối với xe hạng D: từ số 2 lên số 3 và trên 24km/h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c) Đối với xe hạng C, E: từ số 2 lên số 3 và trên 20km/h;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Trên quãng đường 25m còn lại của bài sát hạch phải thay đổi số và tốc độ ngược lại.</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Hoàn thành bài sát hạch trong thời gian 2 phút.</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Lái xe theo quy tắc giao thông đường bộ;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Giữ động cơ hoạt động liên tục;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6. Giữ tốc độ động cơ không quá 4000 vòng/phút;</w:t>
            </w:r>
          </w:p>
        </w:tc>
        <w:tc>
          <w:tcPr>
            <w:tcW w:w="3480"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lastRenderedPageBreak/>
              <w:t>1. Không thay đổi số theo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Không thay đổi tốc độ theo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Không thay đổi đúng số và đúng tốc độ quy định,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4. Thời gian thực hiện bài sát hạch, cứ quá 02 phút,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Lái xe lên vỉa hè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6. Xử lý tình huống không hợp lý gây tai nạn, bị truất quyền sát hạch;</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7. Xe bị chết máy,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8. Để tốc độ động cơ quá 4000 vòng/phút, mỗi lần bị trừ 05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9. Tổng thời gian đến bài sát hạch đang thực hiện quá quy định, cứ 03 giây bị trừ 01 điểm;</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xml:space="preserve">10. Điểm sát hạch dưới 80 điểm, bị truất quyền sát </w:t>
            </w:r>
            <w:r w:rsidRPr="009E25A6">
              <w:rPr>
                <w:color w:val="000000"/>
                <w:sz w:val="28"/>
                <w:szCs w:val="28"/>
              </w:rPr>
              <w:lastRenderedPageBreak/>
              <w:t>hạch.</w:t>
            </w:r>
          </w:p>
          <w:p w:rsidR="00103F9B" w:rsidRPr="009E25A6" w:rsidRDefault="00103F9B" w:rsidP="00064BF3">
            <w:pPr>
              <w:spacing w:before="60" w:line="288" w:lineRule="auto"/>
              <w:ind w:left="176" w:hanging="176"/>
              <w:jc w:val="both"/>
              <w:rPr>
                <w:color w:val="000000"/>
                <w:sz w:val="28"/>
                <w:szCs w:val="28"/>
              </w:rPr>
            </w:pP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l) Bài sát hạch: Kết thúc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Bật đèn xi nhan phải khi xe qua vạch kết thúc;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Lái xe qua vạch kết thúc và dừng xe.</w:t>
            </w:r>
          </w:p>
        </w:tc>
        <w:tc>
          <w:tcPr>
            <w:tcW w:w="2598" w:type="dxa"/>
            <w:shd w:val="clear" w:color="auto" w:fill="auto"/>
          </w:tcPr>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1. Bật đèn xi nhan phải khi xe qua vạch kết thúc;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2. Lái xe qua vạch kết thúc;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3. Giữ tốc độ động cơ không quá 4000 vòng/phút;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Giữ động cơ hoạt động liên tục;</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5. Tốc độ xe chạy không quá:</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- 24 km/h đối với hạng B, D</w:t>
            </w:r>
          </w:p>
          <w:p w:rsidR="00103F9B" w:rsidRPr="009E25A6" w:rsidRDefault="00103F9B" w:rsidP="00064BF3">
            <w:pPr>
              <w:spacing w:before="60" w:line="288" w:lineRule="auto"/>
              <w:ind w:left="176" w:hanging="176"/>
              <w:jc w:val="both"/>
              <w:rPr>
                <w:color w:val="000000"/>
                <w:sz w:val="28"/>
                <w:szCs w:val="28"/>
              </w:rPr>
            </w:pPr>
            <w:r w:rsidRPr="009E25A6">
              <w:rPr>
                <w:color w:val="000000"/>
                <w:sz w:val="28"/>
                <w:szCs w:val="28"/>
              </w:rPr>
              <w:t>- 20 km/h đối với hạng C, E;</w:t>
            </w:r>
          </w:p>
          <w:p w:rsidR="00103F9B" w:rsidRPr="009E25A6" w:rsidRDefault="00103F9B" w:rsidP="00064BF3">
            <w:pPr>
              <w:spacing w:before="60" w:line="288" w:lineRule="auto"/>
              <w:ind w:left="176" w:hanging="176"/>
              <w:jc w:val="both"/>
              <w:rPr>
                <w:color w:val="000000"/>
                <w:sz w:val="28"/>
                <w:szCs w:val="28"/>
              </w:rPr>
            </w:pPr>
          </w:p>
          <w:p w:rsidR="00103F9B" w:rsidRPr="009E25A6" w:rsidRDefault="00103F9B" w:rsidP="00064BF3">
            <w:pPr>
              <w:spacing w:before="60" w:line="288" w:lineRule="auto"/>
              <w:ind w:left="176" w:hanging="176"/>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Không qua vạch kết thúc,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Xử lý tình huống không hợp lý gây tai nạn,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Lái xe lên vỉa hè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Điểm sát hạch dưới 80 điểm,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Khi xe qua vạch kết thúc:</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a) Không bật đèn xi nhan phải,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b) Xe bị chết máy,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c) Tốc độ động cơ quá 4000 vòng/phút,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d) Lái xe quá tốc độ quy định, cứ 03 giây bị trừ 01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đ) Tổng thời gian thực hiện các bài sát hạch quá quy định, cứ 03 giây bị trừ 01 điểm;</w:t>
            </w:r>
          </w:p>
        </w:tc>
      </w:tr>
    </w:tbl>
    <w:p w:rsidR="00103F9B" w:rsidRPr="009E25A6" w:rsidRDefault="00103F9B" w:rsidP="00103F9B">
      <w:pPr>
        <w:tabs>
          <w:tab w:val="left" w:pos="0"/>
        </w:tabs>
        <w:spacing w:before="60" w:line="288" w:lineRule="auto"/>
        <w:ind w:firstLine="425"/>
        <w:jc w:val="both"/>
        <w:rPr>
          <w:color w:val="000000"/>
          <w:sz w:val="28"/>
          <w:szCs w:val="28"/>
        </w:rPr>
      </w:pPr>
    </w:p>
    <w:p w:rsidR="00103F9B" w:rsidRPr="009E25A6" w:rsidRDefault="00103F9B" w:rsidP="00103F9B">
      <w:pPr>
        <w:tabs>
          <w:tab w:val="left" w:pos="0"/>
        </w:tabs>
        <w:spacing w:before="60" w:line="288" w:lineRule="auto"/>
        <w:ind w:firstLine="425"/>
        <w:jc w:val="both"/>
        <w:rPr>
          <w:color w:val="000000"/>
          <w:sz w:val="28"/>
          <w:szCs w:val="28"/>
        </w:rPr>
      </w:pPr>
      <w:r w:rsidRPr="009E25A6">
        <w:rPr>
          <w:color w:val="000000"/>
          <w:sz w:val="28"/>
          <w:szCs w:val="28"/>
        </w:rPr>
        <w:t>3. Công nhận kết quả: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131"/>
        <w:gridCol w:w="2133"/>
        <w:gridCol w:w="2133"/>
      </w:tblGrid>
      <w:tr w:rsidR="00103F9B" w:rsidRPr="009E25A6" w:rsidTr="00064BF3">
        <w:trPr>
          <w:trHeight w:val="393"/>
          <w:jc w:val="center"/>
        </w:trPr>
        <w:tc>
          <w:tcPr>
            <w:tcW w:w="326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Nội dung</w:t>
            </w:r>
          </w:p>
        </w:tc>
        <w:tc>
          <w:tcPr>
            <w:tcW w:w="213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B1, B2</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D</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Hạng C, E</w:t>
            </w:r>
          </w:p>
        </w:tc>
      </w:tr>
      <w:tr w:rsidR="00103F9B" w:rsidRPr="009E25A6" w:rsidTr="00064BF3">
        <w:trPr>
          <w:trHeight w:val="393"/>
          <w:jc w:val="center"/>
        </w:trPr>
        <w:tc>
          <w:tcPr>
            <w:tcW w:w="326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Thời gian thực hiện (phút)</w:t>
            </w:r>
          </w:p>
        </w:tc>
        <w:tc>
          <w:tcPr>
            <w:tcW w:w="213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18</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15</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20</w:t>
            </w:r>
          </w:p>
        </w:tc>
      </w:tr>
      <w:tr w:rsidR="00103F9B" w:rsidRPr="009E25A6" w:rsidTr="00064BF3">
        <w:trPr>
          <w:trHeight w:val="393"/>
          <w:jc w:val="center"/>
        </w:trPr>
        <w:tc>
          <w:tcPr>
            <w:tcW w:w="326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lastRenderedPageBreak/>
              <w:t>Thang điểm</w:t>
            </w:r>
          </w:p>
        </w:tc>
        <w:tc>
          <w:tcPr>
            <w:tcW w:w="213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100</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100</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100</w:t>
            </w:r>
          </w:p>
        </w:tc>
      </w:tr>
      <w:tr w:rsidR="00103F9B" w:rsidRPr="009E25A6" w:rsidTr="00064BF3">
        <w:trPr>
          <w:trHeight w:val="374"/>
          <w:jc w:val="center"/>
        </w:trPr>
        <w:tc>
          <w:tcPr>
            <w:tcW w:w="326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Điểm đạt tối thiểu</w:t>
            </w:r>
          </w:p>
        </w:tc>
        <w:tc>
          <w:tcPr>
            <w:tcW w:w="2131"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80</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80</w:t>
            </w:r>
          </w:p>
        </w:tc>
        <w:tc>
          <w:tcPr>
            <w:tcW w:w="2133" w:type="dxa"/>
            <w:shd w:val="clear" w:color="auto" w:fill="auto"/>
          </w:tcPr>
          <w:p w:rsidR="00103F9B" w:rsidRPr="009E25A6" w:rsidRDefault="00103F9B" w:rsidP="00064BF3">
            <w:pPr>
              <w:tabs>
                <w:tab w:val="left" w:pos="720"/>
              </w:tabs>
              <w:spacing w:before="60" w:line="288" w:lineRule="auto"/>
              <w:jc w:val="center"/>
              <w:rPr>
                <w:color w:val="000000"/>
                <w:sz w:val="28"/>
                <w:szCs w:val="28"/>
              </w:rPr>
            </w:pPr>
            <w:r w:rsidRPr="009E25A6">
              <w:rPr>
                <w:color w:val="000000"/>
                <w:sz w:val="28"/>
                <w:szCs w:val="28"/>
              </w:rPr>
              <w:t>80</w:t>
            </w:r>
          </w:p>
        </w:tc>
      </w:tr>
    </w:tbl>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Sát hạch viên và thí sinh ký xác nhận vào biên bản sát hạch thực hành lái xe trong hình được in ra.</w:t>
      </w:r>
    </w:p>
    <w:p w:rsidR="00103F9B" w:rsidRPr="009E25A6" w:rsidRDefault="00103F9B" w:rsidP="00103F9B">
      <w:pPr>
        <w:tabs>
          <w:tab w:val="left" w:pos="720"/>
        </w:tabs>
        <w:spacing w:before="60" w:line="288" w:lineRule="auto"/>
        <w:ind w:firstLine="425"/>
        <w:jc w:val="both"/>
        <w:rPr>
          <w:color w:val="000000"/>
          <w:sz w:val="28"/>
          <w:szCs w:val="28"/>
        </w:rPr>
      </w:pPr>
      <w:r w:rsidRPr="009E25A6">
        <w:rPr>
          <w:color w:val="000000"/>
          <w:sz w:val="28"/>
          <w:szCs w:val="28"/>
        </w:rPr>
        <w:t>Sát hạch viên ghi điểm, nhận xét và ký xác nhận vào phần kết quả sát hạch thực hành lái xe trong hình trong biên bản tổng hợp kết quả sát hạch của thí sinh.</w:t>
      </w:r>
    </w:p>
    <w:p w:rsidR="00103F9B" w:rsidRPr="009E25A6" w:rsidRDefault="00103F9B" w:rsidP="00103F9B">
      <w:pPr>
        <w:tabs>
          <w:tab w:val="left" w:pos="720"/>
        </w:tabs>
        <w:spacing w:before="60" w:line="288" w:lineRule="auto"/>
        <w:ind w:firstLine="425"/>
        <w:jc w:val="both"/>
        <w:rPr>
          <w:color w:val="000000"/>
          <w:sz w:val="28"/>
          <w:szCs w:val="28"/>
        </w:rPr>
      </w:pPr>
    </w:p>
    <w:p w:rsidR="00103F9B" w:rsidRPr="009E25A6" w:rsidRDefault="00103F9B" w:rsidP="00103F9B">
      <w:pPr>
        <w:spacing w:before="60" w:line="288" w:lineRule="auto"/>
        <w:ind w:firstLine="426"/>
        <w:jc w:val="both"/>
        <w:rPr>
          <w:b/>
          <w:bCs/>
          <w:color w:val="000000"/>
          <w:sz w:val="28"/>
          <w:szCs w:val="28"/>
        </w:rPr>
      </w:pPr>
      <w:r w:rsidRPr="009E25A6">
        <w:rPr>
          <w:b/>
          <w:bCs/>
          <w:color w:val="000000"/>
          <w:sz w:val="28"/>
          <w:szCs w:val="28"/>
        </w:rPr>
        <w:t>B - Sát hạch lái xe trên đường: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1. Đối với sát hạch viên</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1.1. Tiếp nhận hồ sơ thí sinh dự sát hạch; kiểm tra, tiếp nhận thiết bị chấm điểm trên ô tô sát hạch, kiểm tra việc kết nối giữa thiết bị với máy tính điều hành và quản lý sát hạch lái xe trên đường, kiểm tra việc lưu trữ hình ảnh và âm thanh của camera lắp trên ô tô sát hạch;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1.2. Gọi thí sinh, sắp xếp ô tô sát hạch cho thí sinh, kiểm tra nhận dạng; đối chiếu giấy chứng minh nhân dân, giấy phép lái xe với tên thí sinh; ký tên vào biên bản tổng hợp kết quả sát hạch của thí sinh; nhập khoá sát hạch, số báo danh dự sát hạch của thí sinh;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1.3. Ngồi cạnh thí sinh để thực hiện các công việc:</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a) Quan sát tình trạng giao thông trên đường để phát lệnh sát hạch, ra các hiệu lệnh để thí sinh thực hiện (thông qua các phím bấm trên thanh điều khiển hoặc trên màn hình hiển thị) ;</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b) Bảo hiểm tay lái cho thí sinh trong quá trình thực hiện bài sát hạch;</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c) Theo dõi tình trạng kỹ thuật của ôtô sát hạch để kịp thời phát hiện các trường hợp không bảo đảm các điều kiện an toàn kỹ thuật;</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 xml:space="preserve">d) Theo dõi quá trình thực hiện bài sát hạch của thí sinh, thông qua các phím bấm trên thanh điều khiển hoặc trên màn hình hiển thị để ghi các lỗi vi phạm của thí sinh khi: </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Xe bị rung giật mạnh;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Vi phạm quy tắc giao thông đường bộ;</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Không thực hiện theo hiệu lệnh của sát hạch viên;</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Xử lý tình huống không hợp lý gây tai nạn;</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 Khi tăng hoặc giảm số, xe bị choạng lái quá làn đường quy định.</w:t>
      </w:r>
    </w:p>
    <w:p w:rsidR="00103F9B" w:rsidRPr="009E25A6" w:rsidRDefault="00103F9B" w:rsidP="00103F9B">
      <w:pPr>
        <w:spacing w:before="60" w:line="288" w:lineRule="auto"/>
        <w:ind w:firstLine="425"/>
        <w:jc w:val="both"/>
        <w:rPr>
          <w:color w:val="000000"/>
          <w:sz w:val="28"/>
          <w:szCs w:val="28"/>
        </w:rPr>
      </w:pPr>
      <w:r w:rsidRPr="009E25A6">
        <w:rPr>
          <w:color w:val="000000"/>
          <w:sz w:val="28"/>
          <w:szCs w:val="28"/>
        </w:rPr>
        <w:t>2.  Đối với người dự sát hạch</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2.1. Tiếp nhận ô tô sát hạch được giao;</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lastRenderedPageBreak/>
        <w:t>2.2. Thực hiện bài sát hạch lái xe trên đường giao thông công cộng, dài tối thiểu 02km, có đủ tình huống theo quy định (đoạn đường do Sở Giao thông vận tải lựa chọn sau khi thống nhất với cơ quan quản lý giao thông có thẩm quyền và đăng ký với Tổng cục Đường bộ Việt Nam);</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2.2.1. Trình tự thực hiện và yêu cầu chung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Thí sinh thực hiện tối thiểu 04 bài sát hạch lái xe trên đường, gồm:</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a) Bài sát hạch: Xuất phát;</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b) Bài sát hạch: Tăng số, tăng tốc độ;</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c) Bài sát hạch: Giảm số, giảm tốc độ;</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d) Bài sát hạch: Kết thúc.</w:t>
      </w:r>
    </w:p>
    <w:p w:rsidR="00103F9B" w:rsidRPr="009E25A6" w:rsidRDefault="00103F9B" w:rsidP="00103F9B">
      <w:pPr>
        <w:tabs>
          <w:tab w:val="left" w:pos="0"/>
        </w:tabs>
        <w:spacing w:before="60" w:line="288" w:lineRule="auto"/>
        <w:ind w:firstLine="425"/>
        <w:jc w:val="both"/>
        <w:rPr>
          <w:color w:val="000000"/>
          <w:sz w:val="28"/>
          <w:szCs w:val="28"/>
        </w:rPr>
      </w:pPr>
      <w:r w:rsidRPr="009E25A6">
        <w:rPr>
          <w:color w:val="000000"/>
          <w:sz w:val="28"/>
          <w:szCs w:val="28"/>
        </w:rPr>
        <w:t>Trên quãng đường sát hạch, bài sát hạch "tăng số, tăng tốc độ", "giảm số, giảm tốc độ" có thể thực hiện nhiều lần, không theo thứ tự.</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2.2.2 Yêu cầu đối với các bài sát hạch lái xe trên đường</w:t>
      </w: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a) Bài sát hạch: Xuất phát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Thí sinh thắt dây an toàn, dừng xe trước vạch xuất phát, chờ hiệu lệnh;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Khi có lệnh xuất phát (tiếng loa trên xe báo lệnh xuất phát), bật đèn xi nhan trái, lái xe qua vạch xuất phát;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Nhả phanh tay trước khi khởi hành;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Điều khiển tăng số từ số 1 lên số 3 và lái xe đến bài sát hạch tiếp theo.</w:t>
            </w:r>
          </w:p>
          <w:p w:rsidR="00103F9B" w:rsidRPr="009E25A6" w:rsidRDefault="00103F9B" w:rsidP="00064BF3">
            <w:pPr>
              <w:spacing w:before="60" w:line="288" w:lineRule="auto"/>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Thắt dây an toàn trước khi xuất phát;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Bật đèn xi nhan trái trước khi xuất phát;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Nhả phanh tay trước khi khởi hành, xe không bị rung giật mạnh và lùi về phía sau quá 500mm;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Trong khoảng 15 m phải tăng từ số 1 lên số 3;</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Giữ động cơ hoạt động liên tục;</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Giữ tốc độ động cơ không quá 4000 vòng/phút;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Sử dụng tay số phù hợp với tốc độ;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8. Chấp hành quy tắc giao thông đường bộ;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9. Thực hiện các yêu cầu theo thông báo của loa trên ô tô sát hạch và hiệu lệnh của sát hạch viên;</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10. Lái xe an toàn và không bị choạng lái quá làn đường quy định;</w:t>
            </w: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1. Không thắt dây an toàn,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Không bật đèn xi nhan trái khi xuất phát,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Không nhả hết phanh tay khi khởi hành,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Trong khoảng 15 m không tăng từ số 1 lên số 3,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Quá 30 giây kể từ khi có lệnh xuất phát, chưa khởi hành xe qua vị trí xuất phát,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Xe bị rung giật mạnh,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Lái xe bị chết máy,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xml:space="preserve">8. Để tốc độ động cơ quá </w:t>
            </w:r>
            <w:r w:rsidRPr="009E25A6">
              <w:rPr>
                <w:color w:val="000000"/>
                <w:sz w:val="28"/>
                <w:szCs w:val="28"/>
              </w:rPr>
              <w:lastRenderedPageBreak/>
              <w:t>4000 vòng/phút,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9. Sử dụng từ tay số 3 trở lên khi tốc độ xe chạy dưới 20 km/h, cứ 03 giây trừ 02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10. Vi phạm quy tắc giao thông đường bộ, bị trừ 10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11. Không thực hiện theo hiệu lệnh của sát hạch viên,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12. Xử lý tình huống không hợp lý gây tai nạn, bị truất quyền sát hạch;</w:t>
            </w:r>
          </w:p>
          <w:p w:rsidR="00103F9B" w:rsidRPr="009E25A6" w:rsidRDefault="00103F9B" w:rsidP="00064BF3">
            <w:pPr>
              <w:spacing w:before="60" w:line="288" w:lineRule="auto"/>
              <w:ind w:left="175" w:hanging="142"/>
              <w:jc w:val="both"/>
              <w:rPr>
                <w:color w:val="000000"/>
                <w:sz w:val="28"/>
                <w:szCs w:val="28"/>
              </w:rPr>
            </w:pPr>
            <w:r w:rsidRPr="009E25A6">
              <w:rPr>
                <w:color w:val="000000"/>
                <w:sz w:val="28"/>
                <w:szCs w:val="28"/>
              </w:rPr>
              <w:t>13. Khi tăng hoặc giảm số, xe bị choạng lái quá làn đường quy định, bị truất quyền sát hạch;</w:t>
            </w: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b) Bài sát hạch: Tăng số, tăng tốc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Thí sinh thực hiện các thao tác để tăng số, tăng tốc độ;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Điều khiển xe đến bài sát hạch tiếp theo.</w:t>
            </w:r>
          </w:p>
          <w:p w:rsidR="00103F9B" w:rsidRPr="009E25A6" w:rsidRDefault="00103F9B" w:rsidP="00064BF3">
            <w:pPr>
              <w:spacing w:before="60" w:line="288" w:lineRule="auto"/>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Trong khoảng 100 m phải tăng lên 01 tay số và tốc độ tăng thêm tối thiểu 05km/h;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Giữ động cơ hoạt động liên tục;</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Giữ tốc độ động cơ không quá 4000 vòng/phút;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Sử dụng tay số phù hợp với tốc độ;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xml:space="preserve">5. Chấp hành quy tắc giao thông </w:t>
            </w:r>
            <w:r w:rsidRPr="009E25A6">
              <w:rPr>
                <w:color w:val="000000"/>
                <w:sz w:val="28"/>
                <w:szCs w:val="28"/>
              </w:rPr>
              <w:lastRenderedPageBreak/>
              <w:t>đường bộ;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thực hiện các yêu cầu theo thông báo của loa trên ô tô sát hạch và hiệu lệnh của sát hạch viên;</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Lái xe an toàn và không bị choạng lái quá làn đường quy định;</w:t>
            </w: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1. Trong khoảng 100 m không tăng được số, tốc độ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Xe bị rung giật mạnh,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Lái xe bị chết máy,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Để tốc độ động cơ quá 4000 vòng/phút,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Sử dụng từ tay số 3 trở lên khi tốc độ xe chạy dưới 20 km/h, cứ 03 giây trừ 02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6. Vi phạm quy tắc giao thông đường bộ, bị trừ 10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Không thực hiện theo hiệu lệnh của sát hạch viên,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8. Xử lý tình huống không hợp lý gây tai nạn, bị truất quyền sát hạch;</w:t>
            </w:r>
          </w:p>
          <w:p w:rsidR="00103F9B" w:rsidRPr="009E25A6" w:rsidRDefault="00103F9B" w:rsidP="00064BF3">
            <w:pPr>
              <w:spacing w:before="60" w:line="288" w:lineRule="auto"/>
              <w:ind w:left="175" w:hanging="142"/>
              <w:jc w:val="both"/>
              <w:rPr>
                <w:color w:val="000000"/>
                <w:sz w:val="28"/>
                <w:szCs w:val="28"/>
              </w:rPr>
            </w:pPr>
            <w:r w:rsidRPr="009E25A6">
              <w:rPr>
                <w:color w:val="000000"/>
                <w:sz w:val="28"/>
                <w:szCs w:val="28"/>
              </w:rPr>
              <w:t>9. Khi tăng hoặc giảm số, xe bị choạng lái quá làn đường quy định, bị truất quyền sát hạch;</w:t>
            </w: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c) Bài sát hạch: Giảm số, giảm tốc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Thí sinh thực hiện các thao tác để giảm số, giảm tốc độ;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Điều khiển xe đến bài sát hạch tiếp theo.</w:t>
            </w:r>
          </w:p>
          <w:p w:rsidR="00103F9B" w:rsidRPr="009E25A6" w:rsidRDefault="00103F9B" w:rsidP="00064BF3">
            <w:pPr>
              <w:spacing w:before="60" w:line="288" w:lineRule="auto"/>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Trong khoảng 100 m phải giảm xuống 01 tay số và tốc độ giảm tối thiểu 05km/h;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Giữ động cơ hoạt động liên tục;</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Giữ tốc độ động cơ không quá 4000 vòng/phút;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Sử dụng tay số phù hợp với tốc độ;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Chấp hành quy tắc giao thông đường bộ;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thực hiện các yêu cầu theo thông báo của loa trên ô tô sát hạch và hiệu lệnh của sát hạch viên;</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7. Lái xe an toàn và không bị choạng lái quá làn đường quy định;</w:t>
            </w: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1. Trong khoảng 100 m không giảm được số, tốc độ,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Xe bị rung giật mạnh,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Lái xe bị chết máy,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Để tốc độ động cơ quá 4000 vòng/phút,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Sử dụng từ tay số 3 trở lên khi tốc độ xe chạy dưới 20 km/h, cứ 03 giây trừ 02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Vi phạm quy tắc giao thông đường bộ, bị trừ 10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xml:space="preserve">7. Không thực hiện theo hiệu lệnh của sát hạch </w:t>
            </w:r>
            <w:r w:rsidRPr="009E25A6">
              <w:rPr>
                <w:color w:val="000000"/>
                <w:sz w:val="28"/>
                <w:szCs w:val="28"/>
              </w:rPr>
              <w:lastRenderedPageBreak/>
              <w:t>viên,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8. Xử lý tình huống không hợp lý gây tai nạn, bị truất quyền sát hạch;</w:t>
            </w:r>
          </w:p>
          <w:p w:rsidR="00103F9B" w:rsidRPr="009E25A6" w:rsidRDefault="00103F9B" w:rsidP="00064BF3">
            <w:pPr>
              <w:spacing w:before="60" w:line="288" w:lineRule="auto"/>
              <w:ind w:left="175" w:hanging="142"/>
              <w:jc w:val="both"/>
              <w:rPr>
                <w:color w:val="000000"/>
                <w:sz w:val="28"/>
                <w:szCs w:val="28"/>
              </w:rPr>
            </w:pPr>
            <w:r w:rsidRPr="009E25A6">
              <w:rPr>
                <w:color w:val="000000"/>
                <w:sz w:val="28"/>
                <w:szCs w:val="28"/>
              </w:rPr>
              <w:t>9. Khi tăng hoặc giảm số, xe bị choạng lái quá làn đường quy định, bị truất quyền sát hạch;</w:t>
            </w:r>
          </w:p>
        </w:tc>
      </w:tr>
    </w:tbl>
    <w:p w:rsidR="00103F9B" w:rsidRPr="009E25A6" w:rsidRDefault="00103F9B" w:rsidP="00103F9B">
      <w:pPr>
        <w:spacing w:before="60" w:line="288" w:lineRule="auto"/>
        <w:ind w:firstLine="426"/>
        <w:jc w:val="both"/>
        <w:rPr>
          <w:color w:val="000000"/>
          <w:sz w:val="28"/>
          <w:szCs w:val="28"/>
        </w:rPr>
      </w:pPr>
    </w:p>
    <w:p w:rsidR="00103F9B" w:rsidRPr="009E25A6" w:rsidRDefault="00103F9B" w:rsidP="00103F9B">
      <w:pPr>
        <w:spacing w:before="60" w:line="288" w:lineRule="auto"/>
        <w:ind w:firstLine="426"/>
        <w:jc w:val="both"/>
        <w:rPr>
          <w:color w:val="000000"/>
          <w:sz w:val="28"/>
          <w:szCs w:val="28"/>
        </w:rPr>
      </w:pPr>
      <w:r w:rsidRPr="009E25A6">
        <w:rPr>
          <w:color w:val="000000"/>
          <w:sz w:val="28"/>
          <w:szCs w:val="28"/>
        </w:rPr>
        <w:t>d) Bài sát hạch: Kết thúc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2598"/>
        <w:gridCol w:w="3480"/>
      </w:tblGrid>
      <w:tr w:rsidR="00103F9B" w:rsidRPr="009E25A6" w:rsidTr="00064BF3">
        <w:tc>
          <w:tcPr>
            <w:tcW w:w="3039"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bước thực hiện</w:t>
            </w:r>
          </w:p>
        </w:tc>
        <w:tc>
          <w:tcPr>
            <w:tcW w:w="2598"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Yêu cầu đạt được</w:t>
            </w:r>
          </w:p>
        </w:tc>
        <w:tc>
          <w:tcPr>
            <w:tcW w:w="3480" w:type="dxa"/>
            <w:shd w:val="clear" w:color="auto" w:fill="auto"/>
          </w:tcPr>
          <w:p w:rsidR="00103F9B" w:rsidRPr="009E25A6" w:rsidRDefault="00103F9B" w:rsidP="00064BF3">
            <w:pPr>
              <w:spacing w:before="60" w:line="288" w:lineRule="auto"/>
              <w:jc w:val="center"/>
              <w:rPr>
                <w:b/>
                <w:color w:val="000000"/>
                <w:sz w:val="28"/>
                <w:szCs w:val="28"/>
              </w:rPr>
            </w:pPr>
            <w:r w:rsidRPr="009E25A6">
              <w:rPr>
                <w:b/>
                <w:color w:val="000000"/>
                <w:sz w:val="28"/>
                <w:szCs w:val="28"/>
              </w:rPr>
              <w:t>Các lỗi bị trừ điểm</w:t>
            </w:r>
          </w:p>
        </w:tc>
      </w:tr>
      <w:tr w:rsidR="00103F9B" w:rsidRPr="009E25A6" w:rsidTr="00064BF3">
        <w:tc>
          <w:tcPr>
            <w:tcW w:w="3039"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Khi có lệnh kết thúc (tiếng loa trên xe báo lệnh kết thúct), bật đèn xi nhan phải, lái xe sát lề đường bên phải;</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Dừng xe;</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Giảm hết số khi dừng xe</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Kéo phanh tay khi xe dừng hẳn.</w:t>
            </w:r>
          </w:p>
          <w:p w:rsidR="00103F9B" w:rsidRPr="009E25A6" w:rsidRDefault="00103F9B" w:rsidP="00064BF3">
            <w:pPr>
              <w:spacing w:before="60" w:line="288" w:lineRule="auto"/>
              <w:jc w:val="both"/>
              <w:rPr>
                <w:color w:val="000000"/>
                <w:sz w:val="28"/>
                <w:szCs w:val="28"/>
              </w:rPr>
            </w:pPr>
          </w:p>
        </w:tc>
        <w:tc>
          <w:tcPr>
            <w:tcW w:w="2598"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 Bật đèn xi nhan phải trong khoảng 05 m từ khi có lệnh kết thúc;</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Dừng xe sát lề đường bên phải;</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Khi xe dừng hẳn phải về số "không"  (đối với xe số sàn), số "P" (đối với xe số tự động);</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Kéo phanh tay khi xe dừng hẳn;</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Giữ động cơ hoạt động liên tục;</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Giữ tốc độ động cơ không quá 4000 vòng/phút;</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Sử dụng tay số phù hợp với tốc độ;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8. Chấp hành quy tắc giao thông đường bộ;</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xml:space="preserve">9. thực hiện các yêu </w:t>
            </w:r>
            <w:r w:rsidRPr="009E25A6">
              <w:rPr>
                <w:color w:val="000000"/>
                <w:sz w:val="28"/>
                <w:szCs w:val="28"/>
              </w:rPr>
              <w:lastRenderedPageBreak/>
              <w:t>cầu theo thông báo của loa trên ô tô sát hạch và hiệu lệnh của sát hạch viên;</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 xml:space="preserve">10. Lái xe an toàn và không bị choạng lái quá làn đường quy định;  </w:t>
            </w:r>
          </w:p>
          <w:p w:rsidR="00103F9B" w:rsidRPr="009E25A6" w:rsidRDefault="00103F9B" w:rsidP="00064BF3">
            <w:pPr>
              <w:spacing w:before="60" w:line="288" w:lineRule="auto"/>
              <w:ind w:left="176" w:hanging="142"/>
              <w:jc w:val="both"/>
              <w:rPr>
                <w:color w:val="000000"/>
                <w:sz w:val="28"/>
                <w:szCs w:val="28"/>
              </w:rPr>
            </w:pPr>
          </w:p>
          <w:p w:rsidR="00103F9B" w:rsidRPr="009E25A6" w:rsidRDefault="00103F9B" w:rsidP="00064BF3">
            <w:pPr>
              <w:spacing w:before="60" w:line="288" w:lineRule="auto"/>
              <w:jc w:val="both"/>
              <w:rPr>
                <w:color w:val="000000"/>
                <w:sz w:val="28"/>
                <w:szCs w:val="28"/>
              </w:rPr>
            </w:pPr>
          </w:p>
        </w:tc>
        <w:tc>
          <w:tcPr>
            <w:tcW w:w="3480" w:type="dxa"/>
            <w:shd w:val="clear" w:color="auto" w:fill="auto"/>
          </w:tcPr>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1. Không bật đèn xi nhan phải,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2. Khi xe dừng hẳn, không về được số "không" (đối với xe số sàn), số "P" (đối với xe số tự động),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3. Không kéo phanh tay khi xe dừng hẳn,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4. Xe bị rung giật mạnh,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5. Lái xe bị chết máy,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6. Để tốc độ động cơ quá 4000 vòng/phút, mỗi lần bị trừ 05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7. Sử dụng từ tay số 3 trở lên khi tốc độ xe chạy dưới 20 km/h, cứ 03 giây trừ 02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8. Vi phạm quy tắc giao thông đường bộ, bị trừ 10 điểm;</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lastRenderedPageBreak/>
              <w:t>9. Không thực hiện theo hiệu lệnh của sát hạch viên, bị truất quyền sát hạch;</w:t>
            </w:r>
          </w:p>
          <w:p w:rsidR="00103F9B" w:rsidRPr="009E25A6" w:rsidRDefault="00103F9B" w:rsidP="00064BF3">
            <w:pPr>
              <w:spacing w:before="60" w:line="288" w:lineRule="auto"/>
              <w:ind w:left="176" w:hanging="142"/>
              <w:jc w:val="both"/>
              <w:rPr>
                <w:color w:val="000000"/>
                <w:sz w:val="28"/>
                <w:szCs w:val="28"/>
              </w:rPr>
            </w:pPr>
            <w:r w:rsidRPr="009E25A6">
              <w:rPr>
                <w:color w:val="000000"/>
                <w:sz w:val="28"/>
                <w:szCs w:val="28"/>
              </w:rPr>
              <w:t>10. Xử lý tình huống không hợp lý gây tai nạn, bị truất quyền sát hạch;</w:t>
            </w:r>
          </w:p>
          <w:p w:rsidR="00103F9B" w:rsidRPr="009E25A6" w:rsidRDefault="00103F9B" w:rsidP="00064BF3">
            <w:pPr>
              <w:spacing w:before="60" w:line="288" w:lineRule="auto"/>
              <w:ind w:left="175" w:hanging="142"/>
              <w:jc w:val="both"/>
              <w:rPr>
                <w:color w:val="000000"/>
                <w:sz w:val="28"/>
                <w:szCs w:val="28"/>
              </w:rPr>
            </w:pPr>
            <w:r w:rsidRPr="009E25A6">
              <w:rPr>
                <w:color w:val="000000"/>
                <w:sz w:val="28"/>
                <w:szCs w:val="28"/>
              </w:rPr>
              <w:t>11. Khi tăng hoặc giảm số, xe bị choạng lái quá làn đường quy định, bị truất quyền sát hạch;</w:t>
            </w:r>
          </w:p>
        </w:tc>
      </w:tr>
    </w:tbl>
    <w:p w:rsidR="00103F9B" w:rsidRPr="009E25A6" w:rsidRDefault="00103F9B" w:rsidP="00103F9B">
      <w:pPr>
        <w:tabs>
          <w:tab w:val="left" w:pos="0"/>
        </w:tabs>
        <w:spacing w:before="60" w:line="288" w:lineRule="auto"/>
        <w:ind w:firstLine="425"/>
        <w:jc w:val="both"/>
        <w:rPr>
          <w:color w:val="000000"/>
          <w:sz w:val="28"/>
          <w:szCs w:val="28"/>
        </w:rPr>
      </w:pPr>
    </w:p>
    <w:p w:rsidR="00103F9B" w:rsidRPr="009E25A6" w:rsidRDefault="00103F9B" w:rsidP="00103F9B">
      <w:pPr>
        <w:tabs>
          <w:tab w:val="left" w:pos="0"/>
        </w:tabs>
        <w:spacing w:before="60" w:line="288" w:lineRule="auto"/>
        <w:ind w:firstLine="425"/>
        <w:jc w:val="both"/>
        <w:rPr>
          <w:color w:val="000000"/>
          <w:sz w:val="28"/>
          <w:szCs w:val="28"/>
        </w:rPr>
      </w:pPr>
      <w:r w:rsidRPr="009E25A6">
        <w:rPr>
          <w:color w:val="000000"/>
          <w:sz w:val="28"/>
          <w:szCs w:val="28"/>
        </w:rPr>
        <w:t>3. Công nhận kết quả:</w:t>
      </w:r>
    </w:p>
    <w:p w:rsidR="00103F9B" w:rsidRPr="009E25A6" w:rsidRDefault="00103F9B" w:rsidP="00103F9B">
      <w:pPr>
        <w:spacing w:before="60" w:line="288" w:lineRule="auto"/>
        <w:ind w:firstLine="567"/>
        <w:jc w:val="both"/>
        <w:rPr>
          <w:color w:val="000000"/>
          <w:sz w:val="28"/>
          <w:szCs w:val="28"/>
        </w:rPr>
      </w:pPr>
      <w:r w:rsidRPr="009E25A6">
        <w:rPr>
          <w:color w:val="000000"/>
          <w:sz w:val="28"/>
          <w:szCs w:val="28"/>
        </w:rPr>
        <w:t>- Thang điểm: 100 điểm;</w:t>
      </w:r>
    </w:p>
    <w:p w:rsidR="00103F9B" w:rsidRPr="009E25A6" w:rsidRDefault="00103F9B" w:rsidP="00103F9B">
      <w:pPr>
        <w:tabs>
          <w:tab w:val="left" w:pos="720"/>
        </w:tabs>
        <w:spacing w:before="60" w:line="288" w:lineRule="auto"/>
        <w:ind w:firstLine="567"/>
        <w:jc w:val="both"/>
        <w:rPr>
          <w:color w:val="000000"/>
          <w:sz w:val="28"/>
          <w:szCs w:val="28"/>
        </w:rPr>
      </w:pPr>
      <w:r w:rsidRPr="009E25A6">
        <w:rPr>
          <w:color w:val="000000"/>
          <w:sz w:val="28"/>
          <w:szCs w:val="28"/>
        </w:rPr>
        <w:t>- Điểm đạt: Từ 80 điểm trở lên;</w:t>
      </w:r>
    </w:p>
    <w:p w:rsidR="00103F9B" w:rsidRPr="009E25A6" w:rsidRDefault="00103F9B" w:rsidP="00103F9B">
      <w:pPr>
        <w:tabs>
          <w:tab w:val="left" w:pos="720"/>
        </w:tabs>
        <w:spacing w:before="60" w:line="288" w:lineRule="auto"/>
        <w:ind w:firstLine="567"/>
        <w:jc w:val="both"/>
        <w:rPr>
          <w:color w:val="000000"/>
          <w:sz w:val="28"/>
          <w:szCs w:val="28"/>
        </w:rPr>
      </w:pPr>
      <w:r w:rsidRPr="009E25A6">
        <w:rPr>
          <w:color w:val="000000"/>
          <w:sz w:val="28"/>
          <w:szCs w:val="28"/>
        </w:rPr>
        <w:t>- Thí sinh ký xác nhận vào phiếu chấm điểm được in từ máy in trên ô tô sát hạch.</w:t>
      </w:r>
    </w:p>
    <w:p w:rsidR="00103F9B" w:rsidRPr="009E25A6" w:rsidRDefault="00103F9B" w:rsidP="00103F9B">
      <w:pPr>
        <w:tabs>
          <w:tab w:val="left" w:pos="720"/>
        </w:tabs>
        <w:spacing w:before="60" w:line="288" w:lineRule="auto"/>
        <w:ind w:firstLine="567"/>
        <w:jc w:val="both"/>
        <w:rPr>
          <w:color w:val="000000"/>
          <w:sz w:val="28"/>
          <w:szCs w:val="28"/>
        </w:rPr>
      </w:pPr>
      <w:r w:rsidRPr="009E25A6">
        <w:rPr>
          <w:color w:val="000000"/>
          <w:sz w:val="28"/>
          <w:szCs w:val="28"/>
        </w:rPr>
        <w:t>- Sát hạch viên ghi điểm, nhận xét và ký xác nhận vào phần kết quả sát hạch kỹ năng lái xe trên đường trong biên bản tổng hợp kết quả sát hạch của thí sinh và biên bản sát hạch thực hành lái xe trên đường được in ra từ hệ thống thiết bị chấm điểm tại trung tâm sát hạch.</w:t>
      </w:r>
    </w:p>
    <w:p w:rsidR="003876B5" w:rsidRDefault="003876B5" w:rsidP="00103F9B"/>
    <w:sectPr w:rsidR="003876B5" w:rsidSect="00D21DB5">
      <w:pgSz w:w="11906" w:h="16838"/>
      <w:pgMar w:top="1134" w:right="851" w:bottom="56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A60" w:rsidRDefault="006A0A60" w:rsidP="00D21DB5">
      <w:r>
        <w:separator/>
      </w:r>
    </w:p>
  </w:endnote>
  <w:endnote w:type="continuationSeparator" w:id="1">
    <w:p w:rsidR="006A0A60" w:rsidRDefault="006A0A60" w:rsidP="00D21DB5">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 Arial H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A60" w:rsidRDefault="006A0A60" w:rsidP="00D21DB5">
      <w:r>
        <w:separator/>
      </w:r>
    </w:p>
  </w:footnote>
  <w:footnote w:type="continuationSeparator" w:id="1">
    <w:p w:rsidR="006A0A60" w:rsidRDefault="006A0A60" w:rsidP="00D21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2"/>
      <w:numFmt w:val="upperLetter"/>
      <w:pStyle w:val="Heading3"/>
      <w:lvlText w:val="%1- "/>
      <w:legacy w:legacy="1" w:legacySpace="0" w:legacyIndent="360"/>
      <w:lvlJc w:val="left"/>
      <w:pPr>
        <w:ind w:left="360" w:hanging="360"/>
      </w:pPr>
      <w:rPr>
        <w:rFonts w:ascii=".VnTime" w:hAnsi=".VnTime" w:hint="default"/>
        <w:sz w:val="26"/>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A9746E"/>
    <w:multiLevelType w:val="hybridMultilevel"/>
    <w:tmpl w:val="5114C6E8"/>
    <w:lvl w:ilvl="0" w:tplc="7764BB56">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EC4FB2"/>
    <w:multiLevelType w:val="singleLevel"/>
    <w:tmpl w:val="000402AE"/>
    <w:lvl w:ilvl="0">
      <w:start w:val="1"/>
      <w:numFmt w:val="decimal"/>
      <w:lvlText w:val="%1- "/>
      <w:legacy w:legacy="1" w:legacySpace="0" w:legacyIndent="360"/>
      <w:lvlJc w:val="left"/>
      <w:pPr>
        <w:ind w:left="360" w:hanging="360"/>
      </w:pPr>
      <w:rPr>
        <w:rFonts w:ascii=".VnTime" w:hAnsi=".VnTime" w:hint="default"/>
        <w:b w:val="0"/>
        <w:i w:val="0"/>
        <w:sz w:val="26"/>
      </w:rPr>
    </w:lvl>
  </w:abstractNum>
  <w:abstractNum w:abstractNumId="3">
    <w:nsid w:val="15034CD4"/>
    <w:multiLevelType w:val="hybridMultilevel"/>
    <w:tmpl w:val="CD500456"/>
    <w:lvl w:ilvl="0" w:tplc="1D0A7F30">
      <w:start w:val="1"/>
      <w:numFmt w:val="upperRoman"/>
      <w:lvlText w:val="%1."/>
      <w:lvlJc w:val="left"/>
      <w:pPr>
        <w:ind w:left="1145" w:hanging="72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7CC1A24"/>
    <w:multiLevelType w:val="hybridMultilevel"/>
    <w:tmpl w:val="D61A3102"/>
    <w:lvl w:ilvl="0" w:tplc="B5D687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D5163"/>
    <w:multiLevelType w:val="hybridMultilevel"/>
    <w:tmpl w:val="332C9D26"/>
    <w:lvl w:ilvl="0" w:tplc="BE1CD81C">
      <w:start w:val="1"/>
      <w:numFmt w:val="lowerRoman"/>
      <w:lvlText w:val="%1."/>
      <w:lvlJc w:val="left"/>
      <w:pPr>
        <w:ind w:left="1145" w:hanging="72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27522B5A"/>
    <w:multiLevelType w:val="hybridMultilevel"/>
    <w:tmpl w:val="890CF35A"/>
    <w:lvl w:ilvl="0" w:tplc="70A033DA">
      <w:start w:val="3"/>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7">
    <w:nsid w:val="3AEF20DB"/>
    <w:multiLevelType w:val="hybridMultilevel"/>
    <w:tmpl w:val="DA849098"/>
    <w:lvl w:ilvl="0" w:tplc="C3D07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7A0076"/>
    <w:multiLevelType w:val="hybridMultilevel"/>
    <w:tmpl w:val="0BC4E2B4"/>
    <w:lvl w:ilvl="0" w:tplc="5FCA2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390194"/>
    <w:multiLevelType w:val="hybridMultilevel"/>
    <w:tmpl w:val="A4BE98D2"/>
    <w:lvl w:ilvl="0" w:tplc="E090845E">
      <w:start w:val="1"/>
      <w:numFmt w:val="upperRoman"/>
      <w:lvlText w:val="%1."/>
      <w:lvlJc w:val="left"/>
      <w:pPr>
        <w:ind w:left="1145" w:hanging="72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53007BD1"/>
    <w:multiLevelType w:val="hybridMultilevel"/>
    <w:tmpl w:val="1138D928"/>
    <w:lvl w:ilvl="0" w:tplc="D8780DB4">
      <w:start w:val="1"/>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5C125EE6"/>
    <w:multiLevelType w:val="hybridMultilevel"/>
    <w:tmpl w:val="51BCF5D4"/>
    <w:lvl w:ilvl="0" w:tplc="64D26AC4">
      <w:start w:val="1"/>
      <w:numFmt w:val="upperRoman"/>
      <w:lvlText w:val="%1."/>
      <w:lvlJc w:val="left"/>
      <w:pPr>
        <w:ind w:left="1145" w:hanging="72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5D8A4BC1"/>
    <w:multiLevelType w:val="singleLevel"/>
    <w:tmpl w:val="000402AE"/>
    <w:lvl w:ilvl="0">
      <w:start w:val="1"/>
      <w:numFmt w:val="decimal"/>
      <w:lvlText w:val="%1- "/>
      <w:legacy w:legacy="1" w:legacySpace="0" w:legacyIndent="360"/>
      <w:lvlJc w:val="left"/>
      <w:pPr>
        <w:ind w:left="360" w:hanging="360"/>
      </w:pPr>
      <w:rPr>
        <w:rFonts w:ascii=".VnTime" w:hAnsi=".VnTime" w:hint="default"/>
        <w:b w:val="0"/>
        <w:i w:val="0"/>
        <w:sz w:val="26"/>
      </w:rPr>
    </w:lvl>
  </w:abstractNum>
  <w:num w:numId="1">
    <w:abstractNumId w:val="0"/>
  </w:num>
  <w:num w:numId="2">
    <w:abstractNumId w:val="12"/>
  </w:num>
  <w:num w:numId="3">
    <w:abstractNumId w:val="2"/>
  </w:num>
  <w:num w:numId="4">
    <w:abstractNumId w:val="6"/>
  </w:num>
  <w:num w:numId="5">
    <w:abstractNumId w:val="7"/>
  </w:num>
  <w:num w:numId="6">
    <w:abstractNumId w:val="9"/>
  </w:num>
  <w:num w:numId="7">
    <w:abstractNumId w:val="1"/>
  </w:num>
  <w:num w:numId="8">
    <w:abstractNumId w:val="10"/>
  </w:num>
  <w:num w:numId="9">
    <w:abstractNumId w:val="8"/>
  </w:num>
  <w:num w:numId="10">
    <w:abstractNumId w:val="5"/>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416BE"/>
    <w:rsid w:val="00047593"/>
    <w:rsid w:val="000A5D28"/>
    <w:rsid w:val="00103F9B"/>
    <w:rsid w:val="0011452D"/>
    <w:rsid w:val="00280433"/>
    <w:rsid w:val="002C3C7F"/>
    <w:rsid w:val="003876B5"/>
    <w:rsid w:val="00674B2E"/>
    <w:rsid w:val="006A0A60"/>
    <w:rsid w:val="00702157"/>
    <w:rsid w:val="007416BE"/>
    <w:rsid w:val="00951E25"/>
    <w:rsid w:val="00A45039"/>
    <w:rsid w:val="00C3401C"/>
    <w:rsid w:val="00C93643"/>
    <w:rsid w:val="00D21DB5"/>
    <w:rsid w:val="00EC16D7"/>
    <w:rsid w:val="00F43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9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03F9B"/>
    <w:pPr>
      <w:keepNext/>
      <w:outlineLvl w:val="0"/>
    </w:pPr>
    <w:rPr>
      <w:rFonts w:ascii=".VnTimeH" w:hAnsi=".VnTimeH"/>
      <w:sz w:val="26"/>
      <w:lang w:val="en-GB"/>
    </w:rPr>
  </w:style>
  <w:style w:type="paragraph" w:styleId="Heading2">
    <w:name w:val="heading 2"/>
    <w:basedOn w:val="Normal"/>
    <w:next w:val="Normal"/>
    <w:link w:val="Heading2Char"/>
    <w:qFormat/>
    <w:rsid w:val="00103F9B"/>
    <w:pPr>
      <w:keepNext/>
      <w:jc w:val="center"/>
      <w:outlineLvl w:val="1"/>
    </w:pPr>
    <w:rPr>
      <w:rFonts w:ascii=".VnTimeH" w:hAnsi=".VnTimeH"/>
      <w:sz w:val="26"/>
      <w:lang w:val="en-GB"/>
    </w:rPr>
  </w:style>
  <w:style w:type="paragraph" w:styleId="Heading3">
    <w:name w:val="heading 3"/>
    <w:basedOn w:val="Normal"/>
    <w:next w:val="Normal"/>
    <w:link w:val="Heading3Char"/>
    <w:qFormat/>
    <w:rsid w:val="00103F9B"/>
    <w:pPr>
      <w:keepNext/>
      <w:numPr>
        <w:numId w:val="1"/>
      </w:numPr>
      <w:outlineLvl w:val="2"/>
    </w:pPr>
    <w:rPr>
      <w:rFonts w:ascii=".VnTimeH" w:hAnsi=".VnTimeH"/>
      <w:sz w:val="26"/>
      <w:lang w:val="en-GB"/>
    </w:rPr>
  </w:style>
  <w:style w:type="paragraph" w:styleId="Heading4">
    <w:name w:val="heading 4"/>
    <w:basedOn w:val="Normal"/>
    <w:next w:val="Normal"/>
    <w:link w:val="Heading4Char"/>
    <w:qFormat/>
    <w:rsid w:val="00103F9B"/>
    <w:pPr>
      <w:keepNext/>
      <w:jc w:val="center"/>
      <w:outlineLvl w:val="3"/>
    </w:pPr>
    <w:rPr>
      <w:rFonts w:ascii=".VnTimeH" w:hAnsi=".VnTimeH"/>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F9B"/>
    <w:rPr>
      <w:rFonts w:ascii=".VnTimeH" w:eastAsia="Times New Roman" w:hAnsi=".VnTimeH" w:cs="Times New Roman"/>
      <w:sz w:val="26"/>
      <w:szCs w:val="20"/>
      <w:lang w:val="en-GB"/>
    </w:rPr>
  </w:style>
  <w:style w:type="character" w:customStyle="1" w:styleId="Heading2Char">
    <w:name w:val="Heading 2 Char"/>
    <w:basedOn w:val="DefaultParagraphFont"/>
    <w:link w:val="Heading2"/>
    <w:rsid w:val="00103F9B"/>
    <w:rPr>
      <w:rFonts w:ascii=".VnTimeH" w:eastAsia="Times New Roman" w:hAnsi=".VnTimeH" w:cs="Times New Roman"/>
      <w:sz w:val="26"/>
      <w:szCs w:val="20"/>
      <w:lang w:val="en-GB"/>
    </w:rPr>
  </w:style>
  <w:style w:type="character" w:customStyle="1" w:styleId="Heading3Char">
    <w:name w:val="Heading 3 Char"/>
    <w:basedOn w:val="DefaultParagraphFont"/>
    <w:link w:val="Heading3"/>
    <w:rsid w:val="00103F9B"/>
    <w:rPr>
      <w:rFonts w:ascii=".VnTimeH" w:eastAsia="Times New Roman" w:hAnsi=".VnTimeH" w:cs="Times New Roman"/>
      <w:sz w:val="26"/>
      <w:szCs w:val="20"/>
      <w:lang w:val="en-GB"/>
    </w:rPr>
  </w:style>
  <w:style w:type="character" w:customStyle="1" w:styleId="Heading4Char">
    <w:name w:val="Heading 4 Char"/>
    <w:basedOn w:val="DefaultParagraphFont"/>
    <w:link w:val="Heading4"/>
    <w:rsid w:val="00103F9B"/>
    <w:rPr>
      <w:rFonts w:ascii=".VnTimeH" w:eastAsia="Times New Roman" w:hAnsi=".VnTimeH" w:cs="Times New Roman"/>
      <w:b/>
      <w:sz w:val="26"/>
      <w:szCs w:val="20"/>
      <w:lang w:val="en-GB"/>
    </w:rPr>
  </w:style>
  <w:style w:type="paragraph" w:styleId="BodyText2">
    <w:name w:val="Body Text 2"/>
    <w:basedOn w:val="Normal"/>
    <w:link w:val="BodyText2Char"/>
    <w:rsid w:val="00103F9B"/>
    <w:rPr>
      <w:rFonts w:ascii=".VnTime" w:hAnsi=".VnTime"/>
      <w:sz w:val="26"/>
      <w:lang w:val="en-GB"/>
    </w:rPr>
  </w:style>
  <w:style w:type="character" w:customStyle="1" w:styleId="BodyText2Char">
    <w:name w:val="Body Text 2 Char"/>
    <w:basedOn w:val="DefaultParagraphFont"/>
    <w:link w:val="BodyText2"/>
    <w:rsid w:val="00103F9B"/>
    <w:rPr>
      <w:rFonts w:ascii=".VnTime" w:eastAsia="Times New Roman" w:hAnsi=".VnTime" w:cs="Times New Roman"/>
      <w:sz w:val="26"/>
      <w:szCs w:val="20"/>
      <w:lang w:val="en-GB"/>
    </w:rPr>
  </w:style>
  <w:style w:type="paragraph" w:styleId="BodyTextIndent2">
    <w:name w:val="Body Text Indent 2"/>
    <w:basedOn w:val="Normal"/>
    <w:link w:val="BodyTextIndent2Char"/>
    <w:rsid w:val="00103F9B"/>
    <w:pPr>
      <w:ind w:left="360"/>
      <w:jc w:val="both"/>
    </w:pPr>
    <w:rPr>
      <w:rFonts w:ascii=".VnTime" w:hAnsi=".VnTime"/>
      <w:sz w:val="26"/>
      <w:lang w:val="en-GB"/>
    </w:rPr>
  </w:style>
  <w:style w:type="character" w:customStyle="1" w:styleId="BodyTextIndent2Char">
    <w:name w:val="Body Text Indent 2 Char"/>
    <w:basedOn w:val="DefaultParagraphFont"/>
    <w:link w:val="BodyTextIndent2"/>
    <w:rsid w:val="00103F9B"/>
    <w:rPr>
      <w:rFonts w:ascii=".VnTime" w:eastAsia="Times New Roman" w:hAnsi=".VnTime" w:cs="Times New Roman"/>
      <w:sz w:val="26"/>
      <w:szCs w:val="20"/>
      <w:lang w:val="en-GB"/>
    </w:rPr>
  </w:style>
  <w:style w:type="paragraph" w:styleId="BodyText">
    <w:name w:val="Body Text"/>
    <w:basedOn w:val="Normal"/>
    <w:link w:val="BodyTextChar"/>
    <w:rsid w:val="00103F9B"/>
    <w:pPr>
      <w:jc w:val="both"/>
    </w:pPr>
    <w:rPr>
      <w:rFonts w:ascii=".VnTime" w:hAnsi=".VnTime"/>
      <w:sz w:val="26"/>
      <w:lang w:val="en-GB"/>
    </w:rPr>
  </w:style>
  <w:style w:type="character" w:customStyle="1" w:styleId="BodyTextChar">
    <w:name w:val="Body Text Char"/>
    <w:basedOn w:val="DefaultParagraphFont"/>
    <w:link w:val="BodyText"/>
    <w:rsid w:val="00103F9B"/>
    <w:rPr>
      <w:rFonts w:ascii=".VnTime" w:eastAsia="Times New Roman" w:hAnsi=".VnTime" w:cs="Times New Roman"/>
      <w:sz w:val="26"/>
      <w:szCs w:val="20"/>
      <w:lang w:val="en-GB"/>
    </w:rPr>
  </w:style>
  <w:style w:type="paragraph" w:styleId="Footer">
    <w:name w:val="footer"/>
    <w:basedOn w:val="Normal"/>
    <w:link w:val="FooterChar"/>
    <w:rsid w:val="00103F9B"/>
    <w:pPr>
      <w:tabs>
        <w:tab w:val="center" w:pos="4320"/>
        <w:tab w:val="right" w:pos="8640"/>
      </w:tabs>
    </w:pPr>
  </w:style>
  <w:style w:type="character" w:customStyle="1" w:styleId="FooterChar">
    <w:name w:val="Footer Char"/>
    <w:basedOn w:val="DefaultParagraphFont"/>
    <w:link w:val="Footer"/>
    <w:rsid w:val="00103F9B"/>
    <w:rPr>
      <w:rFonts w:ascii="Times New Roman" w:eastAsia="Times New Roman" w:hAnsi="Times New Roman" w:cs="Times New Roman"/>
      <w:sz w:val="20"/>
      <w:szCs w:val="20"/>
      <w:lang w:val="en-US"/>
    </w:rPr>
  </w:style>
  <w:style w:type="character" w:styleId="PageNumber">
    <w:name w:val="page number"/>
    <w:basedOn w:val="DefaultParagraphFont"/>
    <w:rsid w:val="00103F9B"/>
  </w:style>
  <w:style w:type="paragraph" w:styleId="Header">
    <w:name w:val="header"/>
    <w:basedOn w:val="Normal"/>
    <w:link w:val="HeaderChar"/>
    <w:rsid w:val="00103F9B"/>
    <w:pPr>
      <w:tabs>
        <w:tab w:val="center" w:pos="4320"/>
        <w:tab w:val="right" w:pos="8640"/>
      </w:tabs>
    </w:pPr>
  </w:style>
  <w:style w:type="character" w:customStyle="1" w:styleId="HeaderChar">
    <w:name w:val="Header Char"/>
    <w:basedOn w:val="DefaultParagraphFont"/>
    <w:link w:val="Header"/>
    <w:rsid w:val="00103F9B"/>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103F9B"/>
    <w:pPr>
      <w:ind w:firstLine="709"/>
      <w:jc w:val="both"/>
    </w:pPr>
    <w:rPr>
      <w:rFonts w:ascii=".VnTime" w:hAnsi=".VnTime"/>
      <w:sz w:val="28"/>
    </w:rPr>
  </w:style>
  <w:style w:type="character" w:customStyle="1" w:styleId="BodyTextIndentChar">
    <w:name w:val="Body Text Indent Char"/>
    <w:basedOn w:val="DefaultParagraphFont"/>
    <w:link w:val="BodyTextIndent"/>
    <w:rsid w:val="00103F9B"/>
    <w:rPr>
      <w:rFonts w:ascii=".VnTime" w:eastAsia="Times New Roman" w:hAnsi=".VnTime" w:cs="Times New Roman"/>
      <w:sz w:val="28"/>
      <w:szCs w:val="20"/>
      <w:lang w:val="en-US"/>
    </w:rPr>
  </w:style>
  <w:style w:type="paragraph" w:customStyle="1" w:styleId="Default">
    <w:name w:val="Default"/>
    <w:rsid w:val="00103F9B"/>
    <w:pPr>
      <w:widowControl w:val="0"/>
      <w:autoSpaceDE w:val="0"/>
      <w:autoSpaceDN w:val="0"/>
      <w:adjustRightInd w:val="0"/>
      <w:spacing w:after="0" w:line="240" w:lineRule="auto"/>
    </w:pPr>
    <w:rPr>
      <w:rFonts w:ascii="Vn Arial HBold" w:eastAsia="Times New Roman" w:hAnsi="Vn Arial HBold" w:cs="Vn Arial HBold"/>
      <w:color w:val="000000"/>
      <w:sz w:val="24"/>
      <w:szCs w:val="24"/>
      <w:lang w:val="en-US"/>
    </w:rPr>
  </w:style>
  <w:style w:type="table" w:styleId="TableGrid">
    <w:name w:val="Table Grid"/>
    <w:basedOn w:val="TableNormal"/>
    <w:rsid w:val="00103F9B"/>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103F9B"/>
    <w:pPr>
      <w:spacing w:after="160" w:line="240" w:lineRule="exact"/>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5030</Words>
  <Characters>28672</Characters>
  <Application>Microsoft Office Word</Application>
  <DocSecurity>0</DocSecurity>
  <Lines>238</Lines>
  <Paragraphs>67</Paragraphs>
  <ScaleCrop>false</ScaleCrop>
  <Company/>
  <LinksUpToDate>false</LinksUpToDate>
  <CharactersWithSpaces>33635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Tăng Tuấn Linh</dc:creator>
  <cp:lastModifiedBy>Phong Vu</cp:lastModifiedBy>
  <cp:revision>2</cp:revision>
  <dcterms:created xsi:type="dcterms:W3CDTF">2022-06-01T04:06:00Z</dcterms:created>
  <dcterms:modified xsi:type="dcterms:W3CDTF">2022-06-01T04:06:00Z</dcterms:modified>
</cp:coreProperties>
</file>